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84" w:rsidRPr="003422D3" w:rsidRDefault="001A7B84" w:rsidP="001A7B8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АДМИНИСТРАЦИЯ ХАНТЫ-МАНСИЙСКОГО РАЙОНА</w:t>
      </w: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ПОСТАНОВЛЕНИЕ</w:t>
      </w: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от 17 мая 2018 г. N 163</w:t>
      </w: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ОБ УТВЕРЖДЕНИИ АДМИНИСТРАТИВНЫХ РЕГЛАМЕНТОВ ПРЕДОСТАВЛЕНИЯ</w:t>
      </w: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МУНИЦИПАЛЬНЫХ УСЛУГ В СФЕРЕ СТРОИТЕЛЬСТВА, АРХИТЕКТУРЫ</w:t>
      </w:r>
    </w:p>
    <w:p w:rsidR="001A7B84" w:rsidRPr="003422D3" w:rsidRDefault="001A7B84" w:rsidP="001A7B84">
      <w:pPr>
        <w:pStyle w:val="ConsPlusTitle"/>
        <w:jc w:val="center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И ГРАДОСТРОИТЕЛЬНОЙ ДЕЯТЕЛЬНОСТИ</w:t>
      </w:r>
    </w:p>
    <w:p w:rsidR="001A7B84" w:rsidRPr="003422D3" w:rsidRDefault="001A7B84" w:rsidP="001A7B8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B84" w:rsidRPr="003422D3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3422D3" w:rsidRDefault="001A7B84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3422D3" w:rsidRDefault="001A7B84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19.07.2018 </w:t>
            </w:r>
            <w:hyperlink r:id="rId4">
              <w:r w:rsidRPr="003422D3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5">
              <w:r w:rsidRPr="003422D3">
                <w:rPr>
                  <w:rFonts w:ascii="Times New Roman" w:hAnsi="Times New Roman" w:cs="Times New Roman"/>
                  <w:color w:val="0000FF"/>
                </w:rPr>
                <w:t>N 231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13.12.2018 </w:t>
            </w:r>
            <w:hyperlink r:id="rId6">
              <w:r w:rsidRPr="003422D3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10.01.2019 </w:t>
            </w:r>
            <w:hyperlink r:id="rId7">
              <w:r w:rsidRPr="003422D3">
                <w:rPr>
                  <w:rFonts w:ascii="Times New Roman" w:hAnsi="Times New Roman" w:cs="Times New Roman"/>
                  <w:color w:val="0000FF"/>
                </w:rPr>
                <w:t>N 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8">
              <w:r w:rsidRPr="003422D3">
                <w:rPr>
                  <w:rFonts w:ascii="Times New Roman" w:hAnsi="Times New Roman" w:cs="Times New Roman"/>
                  <w:color w:val="0000FF"/>
                </w:rPr>
                <w:t>N 103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21.11.2019 </w:t>
            </w:r>
            <w:hyperlink r:id="rId9">
              <w:r w:rsidRPr="003422D3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23.01.2020 </w:t>
            </w:r>
            <w:hyperlink r:id="rId10">
              <w:r w:rsidRPr="003422D3">
                <w:rPr>
                  <w:rFonts w:ascii="Times New Roman" w:hAnsi="Times New Roman" w:cs="Times New Roman"/>
                  <w:color w:val="0000FF"/>
                </w:rPr>
                <w:t>N 14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04.09.2020 </w:t>
            </w:r>
            <w:hyperlink r:id="rId11">
              <w:r w:rsidRPr="003422D3">
                <w:rPr>
                  <w:rFonts w:ascii="Times New Roman" w:hAnsi="Times New Roman" w:cs="Times New Roman"/>
                  <w:color w:val="0000FF"/>
                </w:rPr>
                <w:t>N 251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12">
              <w:r w:rsidRPr="003422D3">
                <w:rPr>
                  <w:rFonts w:ascii="Times New Roman" w:hAnsi="Times New Roman" w:cs="Times New Roman"/>
                  <w:color w:val="0000FF"/>
                </w:rPr>
                <w:t>N 266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3">
              <w:r w:rsidRPr="003422D3">
                <w:rPr>
                  <w:rFonts w:ascii="Times New Roman" w:hAnsi="Times New Roman" w:cs="Times New Roman"/>
                  <w:color w:val="0000FF"/>
                </w:rPr>
                <w:t>N 278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20.10.2020 </w:t>
            </w:r>
            <w:hyperlink r:id="rId14">
              <w:r w:rsidRPr="003422D3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15">
              <w:r w:rsidRPr="003422D3">
                <w:rPr>
                  <w:rFonts w:ascii="Times New Roman" w:hAnsi="Times New Roman" w:cs="Times New Roman"/>
                  <w:color w:val="0000FF"/>
                </w:rPr>
                <w:t>N 317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20.01.2021 </w:t>
            </w:r>
            <w:hyperlink r:id="rId16">
              <w:r w:rsidRPr="003422D3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10.02.2021 </w:t>
            </w:r>
            <w:hyperlink r:id="rId17">
              <w:r w:rsidRPr="003422D3">
                <w:rPr>
                  <w:rFonts w:ascii="Times New Roman" w:hAnsi="Times New Roman" w:cs="Times New Roman"/>
                  <w:color w:val="0000FF"/>
                </w:rPr>
                <w:t>N 41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25.02.2021 </w:t>
            </w:r>
            <w:hyperlink r:id="rId18">
              <w:r w:rsidRPr="003422D3">
                <w:rPr>
                  <w:rFonts w:ascii="Times New Roman" w:hAnsi="Times New Roman" w:cs="Times New Roman"/>
                  <w:color w:val="0000FF"/>
                </w:rPr>
                <w:t>N 51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26.02.2021 </w:t>
            </w:r>
            <w:hyperlink r:id="rId19">
              <w:r w:rsidRPr="003422D3">
                <w:rPr>
                  <w:rFonts w:ascii="Times New Roman" w:hAnsi="Times New Roman" w:cs="Times New Roman"/>
                  <w:color w:val="0000FF"/>
                </w:rPr>
                <w:t>N 55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30.03.2021 </w:t>
            </w:r>
            <w:hyperlink r:id="rId20">
              <w:r w:rsidRPr="003422D3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02.04.2021 </w:t>
            </w:r>
            <w:hyperlink r:id="rId21">
              <w:r w:rsidRPr="003422D3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11.05.2021 </w:t>
            </w:r>
            <w:hyperlink r:id="rId22">
              <w:r w:rsidRPr="003422D3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09.06.2021 </w:t>
            </w:r>
            <w:hyperlink r:id="rId23">
              <w:r w:rsidRPr="003422D3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22.11.2021 </w:t>
            </w:r>
            <w:hyperlink r:id="rId24">
              <w:r w:rsidRPr="003422D3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3422D3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18.03.2022 </w:t>
            </w:r>
            <w:hyperlink r:id="rId26">
              <w:r w:rsidRPr="003422D3">
                <w:rPr>
                  <w:rFonts w:ascii="Times New Roman" w:hAnsi="Times New Roman" w:cs="Times New Roman"/>
                  <w:color w:val="0000FF"/>
                </w:rPr>
                <w:t>N 107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22.03.2022 </w:t>
            </w:r>
            <w:hyperlink r:id="rId27">
              <w:r w:rsidRPr="003422D3">
                <w:rPr>
                  <w:rFonts w:ascii="Times New Roman" w:hAnsi="Times New Roman" w:cs="Times New Roman"/>
                  <w:color w:val="0000FF"/>
                </w:rPr>
                <w:t>N 110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28">
              <w:r w:rsidRPr="003422D3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04.05.2022 </w:t>
            </w:r>
            <w:hyperlink r:id="rId29">
              <w:r w:rsidRPr="003422D3">
                <w:rPr>
                  <w:rFonts w:ascii="Times New Roman" w:hAnsi="Times New Roman" w:cs="Times New Roman"/>
                  <w:color w:val="0000FF"/>
                </w:rPr>
                <w:t>N 182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0">
              <w:r w:rsidRPr="003422D3">
                <w:rPr>
                  <w:rFonts w:ascii="Times New Roman" w:hAnsi="Times New Roman" w:cs="Times New Roman"/>
                  <w:color w:val="0000FF"/>
                </w:rPr>
                <w:t>N 189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31">
              <w:r w:rsidRPr="003422D3">
                <w:rPr>
                  <w:rFonts w:ascii="Times New Roman" w:hAnsi="Times New Roman" w:cs="Times New Roman"/>
                  <w:color w:val="0000FF"/>
                </w:rPr>
                <w:t>N 190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2">
              <w:r w:rsidRPr="003422D3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19.05.2022 </w:t>
            </w:r>
            <w:hyperlink r:id="rId33">
              <w:r w:rsidRPr="003422D3">
                <w:rPr>
                  <w:rFonts w:ascii="Times New Roman" w:hAnsi="Times New Roman" w:cs="Times New Roman"/>
                  <w:color w:val="0000FF"/>
                </w:rPr>
                <w:t>N 198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20.05.2022 </w:t>
            </w:r>
            <w:hyperlink r:id="rId34">
              <w:r w:rsidRPr="003422D3">
                <w:rPr>
                  <w:rFonts w:ascii="Times New Roman" w:hAnsi="Times New Roman" w:cs="Times New Roman"/>
                  <w:color w:val="0000FF"/>
                </w:rPr>
                <w:t>N 203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5">
              <w:r w:rsidRPr="003422D3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6">
              <w:r w:rsidRPr="003422D3">
                <w:rPr>
                  <w:rFonts w:ascii="Times New Roman" w:hAnsi="Times New Roman" w:cs="Times New Roman"/>
                  <w:color w:val="0000FF"/>
                </w:rPr>
                <w:t>N 212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37">
              <w:r w:rsidRPr="003422D3">
                <w:rPr>
                  <w:rFonts w:ascii="Times New Roman" w:hAnsi="Times New Roman" w:cs="Times New Roman"/>
                  <w:color w:val="0000FF"/>
                </w:rPr>
                <w:t>N 270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10.10.2022 </w:t>
            </w:r>
            <w:hyperlink r:id="rId38">
              <w:r w:rsidRPr="003422D3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28.10.2022 </w:t>
            </w:r>
            <w:hyperlink r:id="rId39">
              <w:r w:rsidRPr="003422D3">
                <w:rPr>
                  <w:rFonts w:ascii="Times New Roman" w:hAnsi="Times New Roman" w:cs="Times New Roman"/>
                  <w:color w:val="0000FF"/>
                </w:rPr>
                <w:t>N 373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01.12.2022 </w:t>
            </w:r>
            <w:hyperlink r:id="rId40">
              <w:r w:rsidRPr="003422D3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25.01.2023 </w:t>
            </w:r>
            <w:hyperlink r:id="rId41">
              <w:r w:rsidRPr="003422D3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15.02.2023 </w:t>
            </w:r>
            <w:hyperlink r:id="rId42">
              <w:r w:rsidRPr="003422D3">
                <w:rPr>
                  <w:rFonts w:ascii="Times New Roman" w:hAnsi="Times New Roman" w:cs="Times New Roman"/>
                  <w:color w:val="0000FF"/>
                </w:rPr>
                <w:t>N 49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43">
              <w:r w:rsidRPr="003422D3">
                <w:rPr>
                  <w:rFonts w:ascii="Times New Roman" w:hAnsi="Times New Roman" w:cs="Times New Roman"/>
                  <w:color w:val="0000FF"/>
                </w:rPr>
                <w:t>N 78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09.03.2023 </w:t>
            </w:r>
            <w:hyperlink r:id="rId44">
              <w:r w:rsidRPr="003422D3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5">
              <w:r w:rsidRPr="003422D3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46">
              <w:r w:rsidRPr="003422D3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7">
              <w:r w:rsidRPr="003422D3">
                <w:rPr>
                  <w:rFonts w:ascii="Times New Roman" w:hAnsi="Times New Roman" w:cs="Times New Roman"/>
                  <w:color w:val="0000FF"/>
                </w:rPr>
                <w:t>N 96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48">
              <w:r w:rsidRPr="003422D3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A7B84" w:rsidRPr="003422D3" w:rsidRDefault="001A7B84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22D3">
              <w:rPr>
                <w:rFonts w:ascii="Times New Roman" w:hAnsi="Times New Roman" w:cs="Times New Roman"/>
                <w:color w:val="392C69"/>
              </w:rPr>
              <w:t xml:space="preserve">от 13.11.2024 </w:t>
            </w:r>
            <w:hyperlink r:id="rId49">
              <w:r w:rsidRPr="003422D3">
                <w:rPr>
                  <w:rFonts w:ascii="Times New Roman" w:hAnsi="Times New Roman" w:cs="Times New Roman"/>
                  <w:color w:val="0000FF"/>
                </w:rPr>
                <w:t>N 956</w:t>
              </w:r>
            </w:hyperlink>
            <w:r w:rsidRPr="003422D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3422D3" w:rsidRDefault="001A7B84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</w:p>
    <w:p w:rsidR="001A7B84" w:rsidRPr="003422D3" w:rsidRDefault="001A7B84" w:rsidP="001A7B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В соответствии с Федеральным </w:t>
      </w:r>
      <w:hyperlink r:id="rId50">
        <w:r w:rsidRPr="003422D3">
          <w:rPr>
            <w:rFonts w:ascii="Times New Roman" w:hAnsi="Times New Roman" w:cs="Times New Roman"/>
            <w:color w:val="0000FF"/>
          </w:rPr>
          <w:t>законом</w:t>
        </w:r>
      </w:hyperlink>
      <w:r w:rsidRPr="003422D3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51">
        <w:r w:rsidRPr="003422D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08.04.2016 N 121 "О разработке и утверждении административных регламентов предоставления муниципальных услуг", руководствуясь </w:t>
      </w:r>
      <w:hyperlink r:id="rId52">
        <w:r w:rsidRPr="003422D3">
          <w:rPr>
            <w:rFonts w:ascii="Times New Roman" w:hAnsi="Times New Roman" w:cs="Times New Roman"/>
            <w:color w:val="0000FF"/>
          </w:rPr>
          <w:t>статьей 32</w:t>
        </w:r>
      </w:hyperlink>
      <w:r w:rsidRPr="003422D3">
        <w:rPr>
          <w:rFonts w:ascii="Times New Roman" w:hAnsi="Times New Roman" w:cs="Times New Roman"/>
        </w:rPr>
        <w:t xml:space="preserve"> Устава Ханты-Мансийского района: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</w:t>
      </w:r>
      <w:hyperlink r:id="rId53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1. Утвердить: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1.1. Административный </w:t>
      </w:r>
      <w:hyperlink w:anchor="P96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установку и эксплуатацию рекламных конструкций на территории Ханты-Мансийского района, аннулирование такого разрешения, согласно приложению 1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25.07.2022 </w:t>
      </w:r>
      <w:hyperlink r:id="rId54">
        <w:r w:rsidRPr="003422D3">
          <w:rPr>
            <w:rFonts w:ascii="Times New Roman" w:hAnsi="Times New Roman" w:cs="Times New Roman"/>
            <w:color w:val="0000FF"/>
          </w:rPr>
          <w:t>N 270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55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1.2. Административный </w:t>
      </w:r>
      <w:hyperlink w:anchor="P798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согласно приложению 2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04.05.2022 </w:t>
      </w:r>
      <w:hyperlink r:id="rId56">
        <w:r w:rsidRPr="003422D3">
          <w:rPr>
            <w:rFonts w:ascii="Times New Roman" w:hAnsi="Times New Roman" w:cs="Times New Roman"/>
            <w:color w:val="0000FF"/>
          </w:rPr>
          <w:t>N 182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57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1.3. Административный </w:t>
      </w:r>
      <w:hyperlink w:anchor="P2689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ввод объекта в эксплуатацию, согласно приложению 3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18.03.2022 </w:t>
      </w:r>
      <w:hyperlink r:id="rId58">
        <w:r w:rsidRPr="003422D3">
          <w:rPr>
            <w:rFonts w:ascii="Times New Roman" w:hAnsi="Times New Roman" w:cs="Times New Roman"/>
            <w:color w:val="0000FF"/>
          </w:rPr>
          <w:t>N 107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59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lastRenderedPageBreak/>
        <w:t xml:space="preserve">1.4. Административный </w:t>
      </w:r>
      <w:hyperlink w:anchor="P4313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выдаче градостроительного плана земельного участка, согласно приложению 4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02.04.2021 </w:t>
      </w:r>
      <w:hyperlink r:id="rId60">
        <w:r w:rsidRPr="003422D3">
          <w:rPr>
            <w:rFonts w:ascii="Times New Roman" w:hAnsi="Times New Roman" w:cs="Times New Roman"/>
            <w:color w:val="0000FF"/>
          </w:rPr>
          <w:t>N 80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61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1.5. Административный </w:t>
      </w:r>
      <w:hyperlink w:anchor="P5574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5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62">
        <w:r w:rsidRPr="003422D3">
          <w:rPr>
            <w:rFonts w:ascii="Times New Roman" w:hAnsi="Times New Roman" w:cs="Times New Roman"/>
            <w:color w:val="0000FF"/>
          </w:rPr>
          <w:t>N 212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63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1.6. Административный </w:t>
      </w:r>
      <w:hyperlink w:anchor="P6135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согласно приложению 6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22.03.2022 </w:t>
      </w:r>
      <w:hyperlink r:id="rId64">
        <w:r w:rsidRPr="003422D3">
          <w:rPr>
            <w:rFonts w:ascii="Times New Roman" w:hAnsi="Times New Roman" w:cs="Times New Roman"/>
            <w:color w:val="0000FF"/>
          </w:rPr>
          <w:t>N 111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65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1.7. Административный </w:t>
      </w:r>
      <w:hyperlink w:anchor="P6997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предоставлению сведений, документов, </w:t>
      </w:r>
      <w:proofErr w:type="gramStart"/>
      <w:r w:rsidRPr="003422D3">
        <w:rPr>
          <w:rFonts w:ascii="Times New Roman" w:hAnsi="Times New Roman" w:cs="Times New Roman"/>
        </w:rPr>
        <w:t>материалов</w:t>
      </w:r>
      <w:proofErr w:type="gramEnd"/>
      <w:r w:rsidRPr="003422D3">
        <w:rPr>
          <w:rFonts w:ascii="Times New Roman" w:hAnsi="Times New Roman" w:cs="Times New Roman"/>
        </w:rPr>
        <w:t xml:space="preserve"> содержащихся в государственных информационных системах обеспечения градостроительной деятельности, согласно приложению 7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30.03.2021 </w:t>
      </w:r>
      <w:hyperlink r:id="rId66">
        <w:r w:rsidRPr="003422D3">
          <w:rPr>
            <w:rFonts w:ascii="Times New Roman" w:hAnsi="Times New Roman" w:cs="Times New Roman"/>
            <w:color w:val="0000FF"/>
          </w:rPr>
          <w:t>N 72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67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1.8. Административный </w:t>
      </w:r>
      <w:hyperlink w:anchor="P7478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(п. 1.8 введен </w:t>
      </w:r>
      <w:hyperlink r:id="rId68">
        <w:r w:rsidRPr="003422D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13.10.2020 N 278; в ред. </w:t>
      </w:r>
      <w:hyperlink r:id="rId69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1.9. Административный </w:t>
      </w:r>
      <w:hyperlink w:anchor="P8265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согласно приложению 9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20.05.2022 </w:t>
      </w:r>
      <w:hyperlink r:id="rId70">
        <w:r w:rsidRPr="003422D3">
          <w:rPr>
            <w:rFonts w:ascii="Times New Roman" w:hAnsi="Times New Roman" w:cs="Times New Roman"/>
            <w:color w:val="0000FF"/>
          </w:rPr>
          <w:t>N 203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71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1.10. Административный </w:t>
      </w:r>
      <w:hyperlink w:anchor="P9457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согласно приложению 10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72">
        <w:r w:rsidRPr="003422D3">
          <w:rPr>
            <w:rFonts w:ascii="Times New Roman" w:hAnsi="Times New Roman" w:cs="Times New Roman"/>
            <w:color w:val="0000FF"/>
          </w:rPr>
          <w:t>N 211</w:t>
        </w:r>
      </w:hyperlink>
      <w:r w:rsidRPr="003422D3">
        <w:rPr>
          <w:rFonts w:ascii="Times New Roman" w:hAnsi="Times New Roman" w:cs="Times New Roman"/>
        </w:rPr>
        <w:t xml:space="preserve">, от 17.07.2024 </w:t>
      </w:r>
      <w:hyperlink r:id="rId73">
        <w:r w:rsidRPr="003422D3">
          <w:rPr>
            <w:rFonts w:ascii="Times New Roman" w:hAnsi="Times New Roman" w:cs="Times New Roman"/>
            <w:color w:val="0000FF"/>
          </w:rPr>
          <w:t>N 648</w:t>
        </w:r>
      </w:hyperlink>
      <w:r w:rsidRPr="003422D3">
        <w:rPr>
          <w:rFonts w:ascii="Times New Roman" w:hAnsi="Times New Roman" w:cs="Times New Roman"/>
        </w:rPr>
        <w:t>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1.11. Административный </w:t>
      </w:r>
      <w:hyperlink w:anchor="P10502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согласно приложению 11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(</w:t>
      </w:r>
      <w:proofErr w:type="spellStart"/>
      <w:r w:rsidRPr="003422D3">
        <w:rPr>
          <w:rFonts w:ascii="Times New Roman" w:hAnsi="Times New Roman" w:cs="Times New Roman"/>
        </w:rPr>
        <w:t>пп</w:t>
      </w:r>
      <w:proofErr w:type="spellEnd"/>
      <w:r w:rsidRPr="003422D3">
        <w:rPr>
          <w:rFonts w:ascii="Times New Roman" w:hAnsi="Times New Roman" w:cs="Times New Roman"/>
        </w:rPr>
        <w:t xml:space="preserve">. 1.11 в ред. </w:t>
      </w:r>
      <w:hyperlink r:id="rId74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1.12. Административный </w:t>
      </w:r>
      <w:hyperlink w:anchor="P11408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</w:t>
      </w:r>
      <w:r w:rsidRPr="003422D3">
        <w:rPr>
          <w:rFonts w:ascii="Times New Roman" w:hAnsi="Times New Roman" w:cs="Times New Roman"/>
        </w:rPr>
        <w:lastRenderedPageBreak/>
        <w:t>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(п. 1.12 введен </w:t>
      </w:r>
      <w:hyperlink r:id="rId75">
        <w:r w:rsidRPr="003422D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13.05.2022 N 190; в ред. </w:t>
      </w:r>
      <w:hyperlink r:id="rId76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1.13. Административный </w:t>
      </w:r>
      <w:hyperlink w:anchor="P12131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(п. 1.13 введен </w:t>
      </w:r>
      <w:hyperlink r:id="rId77">
        <w:r w:rsidRPr="003422D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13.05.2022 N 189; в ред. </w:t>
      </w:r>
      <w:hyperlink r:id="rId78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1.14. Административный </w:t>
      </w:r>
      <w:hyperlink w:anchor="P13347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(п. 1.14 введен </w:t>
      </w:r>
      <w:hyperlink r:id="rId79">
        <w:r w:rsidRPr="003422D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01.12.2022 N 440; в ред. </w:t>
      </w:r>
      <w:hyperlink r:id="rId80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1.15. Административный </w:t>
      </w:r>
      <w:hyperlink w:anchor="P14505">
        <w:r w:rsidRPr="003422D3">
          <w:rPr>
            <w:rFonts w:ascii="Times New Roman" w:hAnsi="Times New Roman" w:cs="Times New Roman"/>
            <w:color w:val="0000FF"/>
          </w:rPr>
          <w:t>регламент</w:t>
        </w:r>
      </w:hyperlink>
      <w:r w:rsidRPr="003422D3">
        <w:rPr>
          <w:rFonts w:ascii="Times New Roman" w:hAnsi="Times New Roman" w:cs="Times New Roman"/>
        </w:rPr>
        <w:t xml:space="preserve"> предоставления муниципальной услуги по установке информационной вывески, согласование дизайн-проекта размещения вывески, согласно приложению 15 к настоящему постановлению.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(п. 1.15 введен </w:t>
      </w:r>
      <w:hyperlink r:id="rId81">
        <w:r w:rsidRPr="003422D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15.02.2023 N 49; в ред. </w:t>
      </w:r>
      <w:hyperlink r:id="rId82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2. Признать утратившими силу постановления администрации Ханты-Мансийского района: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24 мая 2012 года </w:t>
      </w:r>
      <w:hyperlink r:id="rId83">
        <w:r w:rsidRPr="003422D3">
          <w:rPr>
            <w:rFonts w:ascii="Times New Roman" w:hAnsi="Times New Roman" w:cs="Times New Roman"/>
            <w:color w:val="0000FF"/>
          </w:rPr>
          <w:t>N 120</w:t>
        </w:r>
      </w:hyperlink>
      <w:r w:rsidRPr="003422D3">
        <w:rPr>
          <w:rFonts w:ascii="Times New Roman" w:hAnsi="Times New Roman" w:cs="Times New Roman"/>
        </w:rPr>
        <w:t xml:space="preserve"> "Об утверждении административного регламента администрации Ханты-Мансийского района в сфере жилищно-коммунального хозяйства";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20 июля 2012 года </w:t>
      </w:r>
      <w:hyperlink r:id="rId84">
        <w:r w:rsidRPr="003422D3">
          <w:rPr>
            <w:rFonts w:ascii="Times New Roman" w:hAnsi="Times New Roman" w:cs="Times New Roman"/>
            <w:color w:val="0000FF"/>
          </w:rPr>
          <w:t>N 166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10 октября 2013 года </w:t>
      </w:r>
      <w:hyperlink r:id="rId85">
        <w:r w:rsidRPr="003422D3">
          <w:rPr>
            <w:rFonts w:ascii="Times New Roman" w:hAnsi="Times New Roman" w:cs="Times New Roman"/>
            <w:color w:val="0000FF"/>
          </w:rPr>
          <w:t>N 267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14 октября 2013 года </w:t>
      </w:r>
      <w:hyperlink r:id="rId86">
        <w:r w:rsidRPr="003422D3">
          <w:rPr>
            <w:rFonts w:ascii="Times New Roman" w:hAnsi="Times New Roman" w:cs="Times New Roman"/>
            <w:color w:val="0000FF"/>
          </w:rPr>
          <w:t>N 270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21 мая 2014 года </w:t>
      </w:r>
      <w:hyperlink r:id="rId87">
        <w:r w:rsidRPr="003422D3">
          <w:rPr>
            <w:rFonts w:ascii="Times New Roman" w:hAnsi="Times New Roman" w:cs="Times New Roman"/>
            <w:color w:val="0000FF"/>
          </w:rPr>
          <w:t>N 123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12 ноября 2015 года </w:t>
      </w:r>
      <w:hyperlink r:id="rId88">
        <w:r w:rsidRPr="003422D3">
          <w:rPr>
            <w:rFonts w:ascii="Times New Roman" w:hAnsi="Times New Roman" w:cs="Times New Roman"/>
            <w:color w:val="0000FF"/>
          </w:rPr>
          <w:t>N 260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21 июля 2016 года </w:t>
      </w:r>
      <w:hyperlink r:id="rId89">
        <w:r w:rsidRPr="003422D3">
          <w:rPr>
            <w:rFonts w:ascii="Times New Roman" w:hAnsi="Times New Roman" w:cs="Times New Roman"/>
            <w:color w:val="0000FF"/>
          </w:rPr>
          <w:t>N 231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25 июля 2016 года </w:t>
      </w:r>
      <w:hyperlink r:id="rId90">
        <w:r w:rsidRPr="003422D3">
          <w:rPr>
            <w:rFonts w:ascii="Times New Roman" w:hAnsi="Times New Roman" w:cs="Times New Roman"/>
            <w:color w:val="0000FF"/>
          </w:rPr>
          <w:t>N 234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lastRenderedPageBreak/>
        <w:t xml:space="preserve">от 30 ноября 2016 года </w:t>
      </w:r>
      <w:hyperlink r:id="rId91">
        <w:r w:rsidRPr="003422D3">
          <w:rPr>
            <w:rFonts w:ascii="Times New Roman" w:hAnsi="Times New Roman" w:cs="Times New Roman"/>
            <w:color w:val="0000FF"/>
          </w:rPr>
          <w:t>N 405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7 марта 2017 года </w:t>
      </w:r>
      <w:hyperlink r:id="rId92">
        <w:r w:rsidRPr="003422D3">
          <w:rPr>
            <w:rFonts w:ascii="Times New Roman" w:hAnsi="Times New Roman" w:cs="Times New Roman"/>
            <w:color w:val="0000FF"/>
          </w:rPr>
          <w:t>N 58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10 апреля 2017 года </w:t>
      </w:r>
      <w:hyperlink r:id="rId93">
        <w:r w:rsidRPr="003422D3">
          <w:rPr>
            <w:rFonts w:ascii="Times New Roman" w:hAnsi="Times New Roman" w:cs="Times New Roman"/>
            <w:color w:val="0000FF"/>
          </w:rPr>
          <w:t>N 93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1 июня 2017 года </w:t>
      </w:r>
      <w:hyperlink r:id="rId94">
        <w:r w:rsidRPr="003422D3">
          <w:rPr>
            <w:rFonts w:ascii="Times New Roman" w:hAnsi="Times New Roman" w:cs="Times New Roman"/>
            <w:color w:val="0000FF"/>
          </w:rPr>
          <w:t>N 164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3 августа 2017 года </w:t>
      </w:r>
      <w:hyperlink r:id="rId95">
        <w:r w:rsidRPr="003422D3">
          <w:rPr>
            <w:rFonts w:ascii="Times New Roman" w:hAnsi="Times New Roman" w:cs="Times New Roman"/>
            <w:color w:val="0000FF"/>
          </w:rPr>
          <w:t>N 219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9 августа 2017 года </w:t>
      </w:r>
      <w:hyperlink r:id="rId96">
        <w:r w:rsidRPr="003422D3">
          <w:rPr>
            <w:rFonts w:ascii="Times New Roman" w:hAnsi="Times New Roman" w:cs="Times New Roman"/>
            <w:color w:val="0000FF"/>
          </w:rPr>
          <w:t>N 225</w:t>
        </w:r>
      </w:hyperlink>
      <w:r w:rsidRPr="003422D3">
        <w:rPr>
          <w:rFonts w:ascii="Times New Roman" w:hAnsi="Times New Roman" w:cs="Times New Roman"/>
        </w:rPr>
        <w:t xml:space="preserve"> "О внесении изменения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9 октября 2017 года </w:t>
      </w:r>
      <w:hyperlink r:id="rId97">
        <w:r w:rsidRPr="003422D3">
          <w:rPr>
            <w:rFonts w:ascii="Times New Roman" w:hAnsi="Times New Roman" w:cs="Times New Roman"/>
            <w:color w:val="0000FF"/>
          </w:rPr>
          <w:t>N 264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приложения 5, 6 к постановлению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от 20 октября 2017 года </w:t>
      </w:r>
      <w:hyperlink r:id="rId98">
        <w:r w:rsidRPr="003422D3">
          <w:rPr>
            <w:rFonts w:ascii="Times New Roman" w:hAnsi="Times New Roman" w:cs="Times New Roman"/>
            <w:color w:val="0000FF"/>
          </w:rPr>
          <w:t>N 286</w:t>
        </w:r>
      </w:hyperlink>
      <w:r w:rsidRPr="003422D3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градостроительства".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3.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</w:t>
      </w:r>
      <w:hyperlink r:id="rId99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4. Настоящее постановление вступает в силу после официального опубликования, за исключением положений </w:t>
      </w:r>
      <w:hyperlink w:anchor="P96">
        <w:r w:rsidRPr="003422D3">
          <w:rPr>
            <w:rFonts w:ascii="Times New Roman" w:hAnsi="Times New Roman" w:cs="Times New Roman"/>
            <w:color w:val="0000FF"/>
          </w:rPr>
          <w:t>пункта 44</w:t>
        </w:r>
      </w:hyperlink>
      <w:r w:rsidRPr="003422D3">
        <w:rPr>
          <w:rFonts w:ascii="Times New Roman" w:hAnsi="Times New Roman" w:cs="Times New Roman"/>
        </w:rPr>
        <w:t xml:space="preserve"> приложения 1, </w:t>
      </w:r>
      <w:hyperlink w:anchor="P798">
        <w:r w:rsidRPr="003422D3">
          <w:rPr>
            <w:rFonts w:ascii="Times New Roman" w:hAnsi="Times New Roman" w:cs="Times New Roman"/>
            <w:color w:val="0000FF"/>
          </w:rPr>
          <w:t>пункта 52</w:t>
        </w:r>
      </w:hyperlink>
      <w:r w:rsidRPr="003422D3">
        <w:rPr>
          <w:rFonts w:ascii="Times New Roman" w:hAnsi="Times New Roman" w:cs="Times New Roman"/>
        </w:rPr>
        <w:t xml:space="preserve"> приложения 2, </w:t>
      </w:r>
      <w:hyperlink w:anchor="P2689">
        <w:r w:rsidRPr="003422D3">
          <w:rPr>
            <w:rFonts w:ascii="Times New Roman" w:hAnsi="Times New Roman" w:cs="Times New Roman"/>
            <w:color w:val="0000FF"/>
          </w:rPr>
          <w:t>пункта 45</w:t>
        </w:r>
      </w:hyperlink>
      <w:r w:rsidRPr="003422D3">
        <w:rPr>
          <w:rFonts w:ascii="Times New Roman" w:hAnsi="Times New Roman" w:cs="Times New Roman"/>
        </w:rPr>
        <w:t xml:space="preserve"> приложения 3, </w:t>
      </w:r>
      <w:hyperlink w:anchor="P4313">
        <w:r w:rsidRPr="003422D3">
          <w:rPr>
            <w:rFonts w:ascii="Times New Roman" w:hAnsi="Times New Roman" w:cs="Times New Roman"/>
            <w:color w:val="0000FF"/>
          </w:rPr>
          <w:t>пункта 34</w:t>
        </w:r>
      </w:hyperlink>
      <w:r w:rsidRPr="003422D3">
        <w:rPr>
          <w:rFonts w:ascii="Times New Roman" w:hAnsi="Times New Roman" w:cs="Times New Roman"/>
        </w:rPr>
        <w:t xml:space="preserve"> приложения 4, </w:t>
      </w:r>
      <w:hyperlink w:anchor="P5574">
        <w:r w:rsidRPr="003422D3">
          <w:rPr>
            <w:rFonts w:ascii="Times New Roman" w:hAnsi="Times New Roman" w:cs="Times New Roman"/>
            <w:color w:val="0000FF"/>
          </w:rPr>
          <w:t>пункта 42</w:t>
        </w:r>
      </w:hyperlink>
      <w:r w:rsidRPr="003422D3">
        <w:rPr>
          <w:rFonts w:ascii="Times New Roman" w:hAnsi="Times New Roman" w:cs="Times New Roman"/>
        </w:rPr>
        <w:t xml:space="preserve"> приложения 5, </w:t>
      </w:r>
      <w:hyperlink w:anchor="P6135">
        <w:r w:rsidRPr="003422D3">
          <w:rPr>
            <w:rFonts w:ascii="Times New Roman" w:hAnsi="Times New Roman" w:cs="Times New Roman"/>
            <w:color w:val="0000FF"/>
          </w:rPr>
          <w:t>пункта 37</w:t>
        </w:r>
      </w:hyperlink>
      <w:r w:rsidRPr="003422D3">
        <w:rPr>
          <w:rFonts w:ascii="Times New Roman" w:hAnsi="Times New Roman" w:cs="Times New Roman"/>
        </w:rPr>
        <w:t xml:space="preserve"> приложения 6, </w:t>
      </w:r>
      <w:hyperlink w:anchor="P6997">
        <w:r w:rsidRPr="003422D3">
          <w:rPr>
            <w:rFonts w:ascii="Times New Roman" w:hAnsi="Times New Roman" w:cs="Times New Roman"/>
            <w:color w:val="0000FF"/>
          </w:rPr>
          <w:t>пункта 40</w:t>
        </w:r>
      </w:hyperlink>
      <w:r w:rsidRPr="003422D3">
        <w:rPr>
          <w:rFonts w:ascii="Times New Roman" w:hAnsi="Times New Roman" w:cs="Times New Roman"/>
        </w:rPr>
        <w:t xml:space="preserve"> приложения 7,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(функций)", но не позднее 31 декабря 2018 года.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 xml:space="preserve">(в ред. </w:t>
      </w:r>
      <w:hyperlink r:id="rId100">
        <w:r w:rsidRPr="003422D3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422D3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1A7B84" w:rsidRPr="003422D3" w:rsidRDefault="001A7B84" w:rsidP="001A7B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5.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1A7B84" w:rsidRPr="003422D3" w:rsidRDefault="001A7B84" w:rsidP="001A7B84">
      <w:pPr>
        <w:pStyle w:val="ConsPlusNormal"/>
        <w:jc w:val="both"/>
        <w:rPr>
          <w:rFonts w:ascii="Times New Roman" w:hAnsi="Times New Roman" w:cs="Times New Roman"/>
        </w:rPr>
      </w:pPr>
    </w:p>
    <w:p w:rsidR="001A7B84" w:rsidRPr="003422D3" w:rsidRDefault="001A7B84" w:rsidP="001A7B84">
      <w:pPr>
        <w:pStyle w:val="ConsPlusNormal"/>
        <w:jc w:val="right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Глава Ханты-Мансийского района</w:t>
      </w:r>
    </w:p>
    <w:p w:rsidR="001A7B84" w:rsidRPr="003422D3" w:rsidRDefault="001A7B84" w:rsidP="001A7B84">
      <w:pPr>
        <w:pStyle w:val="ConsPlusNormal"/>
        <w:jc w:val="right"/>
        <w:rPr>
          <w:rFonts w:ascii="Times New Roman" w:hAnsi="Times New Roman" w:cs="Times New Roman"/>
        </w:rPr>
      </w:pPr>
      <w:r w:rsidRPr="003422D3">
        <w:rPr>
          <w:rFonts w:ascii="Times New Roman" w:hAnsi="Times New Roman" w:cs="Times New Roman"/>
        </w:rPr>
        <w:t>К.Р.МИНУЛИН</w:t>
      </w:r>
    </w:p>
    <w:p w:rsid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Приложение 3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постановлению Администрации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Ханты-Мансийского района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от 17.05.2018 N 163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0" w:name="P2689"/>
      <w:bookmarkEnd w:id="0"/>
      <w:r w:rsidRPr="001A7B84">
        <w:rPr>
          <w:rFonts w:ascii="Times New Roman" w:eastAsiaTheme="minorEastAsia" w:hAnsi="Times New Roman" w:cs="Times New Roman"/>
          <w:b/>
          <w:lang w:eastAsia="ru-RU"/>
        </w:rPr>
        <w:t>АДМИНИСТРАТИВНЫЙ РЕГЛАМЕНТ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"ВЫДАЧА РАЗРЕШЕНИЯ НА ВВОД ОБЪЕКТА В ЭКСПЛУАТАЦИЮ"</w:t>
      </w:r>
    </w:p>
    <w:p w:rsidR="001A7B84" w:rsidRPr="001A7B84" w:rsidRDefault="001A7B84" w:rsidP="001A7B84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B84" w:rsidRPr="001A7B84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>Список изменяющих документов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>(в ред. постановлений Администрации Ханты-Мансийского района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 xml:space="preserve">от 09.03.2023 </w:t>
            </w:r>
            <w:hyperlink r:id="rId101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N 81</w:t>
              </w:r>
            </w:hyperlink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 xml:space="preserve">, от 17.07.2024 </w:t>
            </w:r>
            <w:hyperlink r:id="rId10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N 648</w:t>
              </w:r>
            </w:hyperlink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 xml:space="preserve">, от 13.11.2024 </w:t>
            </w:r>
            <w:hyperlink r:id="rId10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N 956</w:t>
              </w:r>
            </w:hyperlink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Раздел I. ОБЩИЕ ПОЛОЖЕНИЯ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Предмет регулирования Административного регламента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1.1. Административный регламент предоставления муниципальной услуги "Выдача разрешения на ввод объекта в эксплуатацию"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в соответствии со </w:t>
      </w:r>
      <w:hyperlink r:id="rId10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статьей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на выдачу разрешений на ввод в эксплуатацию: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объекта капитального строительства, расположенного на территориях двух и более поселений или на межселенной территории в границах муниципального района;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объектов капитального строительства, расположенных в границах сельских поселений Ханты-Мансийского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Ханты-Мансийского района.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10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17.07.2024 N 648)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Настоящий Административный регламент регулирует отношения, возникающие в связи с предоставлением муниципальной услуги "Выдача разрешения на ввод объекта в эксплуатацию" (далее - муниципальная услуга) в соответствии со </w:t>
      </w:r>
      <w:hyperlink r:id="rId10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статьей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Круг заявителей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2708"/>
      <w:bookmarkEnd w:id="1"/>
      <w:r w:rsidRPr="001A7B84">
        <w:rPr>
          <w:rFonts w:ascii="Times New Roman" w:eastAsiaTheme="minorEastAsia" w:hAnsi="Times New Roman" w:cs="Times New Roman"/>
          <w:lang w:eastAsia="ru-RU"/>
        </w:rPr>
        <w:t xml:space="preserve">1.2. Заявителями на получение муниципальной услуги являются физические или юридические лица, выполняющие функции застройщика в соответствии с </w:t>
      </w:r>
      <w:hyperlink r:id="rId10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16 статьи 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(далее - заявитель).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1.3. Интересы заявителей, указанных в </w:t>
      </w:r>
      <w:hyperlink w:anchor="P27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1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16 статьи 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Федерации, имеющие право действовать от имени юридических лиц без доверенности (далее - представитель).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Требование предоставления заявителю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 соответствии с вариантом предоставления муниципальной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услуги, соответствующим признакам заявителя, определенным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 результате анкетирования, проводимого органом,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lastRenderedPageBreak/>
        <w:t>предоставляющим услугу (далее - профилирование), а также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результата, за предоставлением которого обратился заявитель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1.5. Вариант предоставления муниципальной услуги определяется исходя из установленных в соответствии с </w:t>
      </w:r>
      <w:hyperlink w:anchor="P330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приложением 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Раздел II. СТАНДАРТ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Наименование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2.1. Наименование муниципальной услуги - "Выдача разрешения на ввод объекта в эксплуатацию".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Наименование органа местного самоуправления,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предоставляющего муниципальную услугу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2.2. Муниципальная услуга предоставляется Администрацией Ханты-Мансийского района в лице должностных лиц, муниципальных служащих департамента строительства, архитектура и жилищно-коммунального хозяйства Администрации Ханты-Мансийского района и его структурного подразделения, управления архитектуры, градостроительства и информационных систем обеспечения градостроительной деятельности (далее - уполномоченный орган, отдел).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10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17.07.2024 N 648)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Результат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2736"/>
      <w:bookmarkEnd w:id="2"/>
      <w:r w:rsidRPr="001A7B84">
        <w:rPr>
          <w:rFonts w:ascii="Times New Roman" w:eastAsiaTheme="minorEastAsia" w:hAnsi="Times New Roman" w:cs="Times New Roman"/>
          <w:lang w:eastAsia="ru-RU"/>
        </w:rPr>
        <w:t>2.3. Результатом предоставления муниципальной услуги является: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P2737"/>
      <w:bookmarkEnd w:id="3"/>
      <w:r w:rsidRPr="001A7B84">
        <w:rPr>
          <w:rFonts w:ascii="Times New Roman" w:eastAsiaTheme="minorEastAsia" w:hAnsi="Times New Roman" w:cs="Times New Roman"/>
          <w:lang w:eastAsia="ru-RU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2739"/>
      <w:bookmarkEnd w:id="4"/>
      <w:r w:rsidRPr="001A7B84">
        <w:rPr>
          <w:rFonts w:ascii="Times New Roman" w:eastAsiaTheme="minorEastAsia" w:hAnsi="Times New Roman" w:cs="Times New Roman"/>
          <w:lang w:eastAsia="ru-RU"/>
        </w:rPr>
        <w:t>б) выдача дубликата разрешения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2741"/>
      <w:bookmarkEnd w:id="5"/>
      <w:r w:rsidRPr="001A7B84">
        <w:rPr>
          <w:rFonts w:ascii="Times New Roman" w:eastAsiaTheme="minorEastAsia" w:hAnsi="Times New Roman" w:cs="Times New Roman"/>
          <w:lang w:eastAsia="ru-RU"/>
        </w:rPr>
        <w:t>в) внесение изменений в разрешение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2743"/>
      <w:bookmarkEnd w:id="6"/>
      <w:r w:rsidRPr="001A7B84">
        <w:rPr>
          <w:rFonts w:ascii="Times New Roman" w:eastAsiaTheme="minorEastAsia" w:hAnsi="Times New Roman" w:cs="Times New Roman"/>
          <w:lang w:eastAsia="ru-RU"/>
        </w:rPr>
        <w:t>г) исправление допущенных опечаток и ошибок в разрешении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2.5. 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Ханты-Мансийского автономного округа - Югры.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2747"/>
      <w:bookmarkEnd w:id="7"/>
      <w:r w:rsidRPr="001A7B84">
        <w:rPr>
          <w:rFonts w:ascii="Times New Roman" w:eastAsiaTheme="minorEastAsia" w:hAnsi="Times New Roman" w:cs="Times New Roman"/>
          <w:lang w:eastAsia="ru-RU"/>
        </w:rPr>
        <w:t xml:space="preserve">2.6. Результат предоставления муниципальной услуги, указанный в </w:t>
      </w:r>
      <w:hyperlink w:anchor="P273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- заявление об исправлении допущенных опечаток и ошибок), заявлении о выдаче дубликата разрешения на ввод объекта в эксплуатацию (далее соответственно - заявление о выдаче дубликата, дубликат).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Разрешение на ввод объекта в эксплуатацию выдается уполномоченным органом в соответствии со </w:t>
      </w:r>
      <w:hyperlink r:id="rId11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статьей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соответствии с </w:t>
      </w:r>
      <w:hyperlink r:id="rId11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Правительства Ханты-Мансийского автономного округа - Югры от 02.11.2017 N 434-п "Об установлении в Ханты-Мансийском автономном округе -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форме".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Срок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2753"/>
      <w:bookmarkEnd w:id="8"/>
      <w:r w:rsidRPr="001A7B84">
        <w:rPr>
          <w:rFonts w:ascii="Times New Roman" w:eastAsiaTheme="minorEastAsia" w:hAnsi="Times New Roman" w:cs="Times New Roman"/>
          <w:lang w:eastAsia="ru-RU"/>
        </w:rPr>
        <w:t xml:space="preserve">2.7. Срок предоставления муниципальной услуги составляет не более пяти рабочих дней со дня поступления заявления в уполномоченный орган способами, указанными в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Заявление считается поступившим в уполномоченный орган со дня его регистрации.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Правовые основания для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предоставляющего муниципальную услугу, а также должностных лиц, муниципальных служащих, размещаются на официальном сайте Администрации Ханты-Мансийского района в информационно-телекоммуникационной сети "Интернет" (http://hmrn.ru), а также в федеральной государственной информационной системе "Единый портал государственных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и муниципальных услуг (функций)" (https://www.gosuslugi.ru/).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11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17.07.2024 N 648)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Исчерпывающий перечень документов, необходимых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для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2.9.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2766"/>
      <w:bookmarkEnd w:id="9"/>
      <w:r w:rsidRPr="001A7B84">
        <w:rPr>
          <w:rFonts w:ascii="Times New Roman" w:eastAsiaTheme="minorEastAsia" w:hAnsi="Times New Roman" w:cs="Times New Roman"/>
          <w:lang w:eastAsia="ru-RU"/>
        </w:rPr>
        <w:t>2.9.1. В случае представления заявления о выдаче разрешения на ввод объекта в эксплуатацию: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2767"/>
      <w:bookmarkEnd w:id="10"/>
      <w:r w:rsidRPr="001A7B84">
        <w:rPr>
          <w:rFonts w:ascii="Times New Roman" w:eastAsiaTheme="minorEastAsia" w:hAnsi="Times New Roman" w:cs="Times New Roman"/>
          <w:lang w:eastAsia="ru-RU"/>
        </w:rPr>
        <w:t xml:space="preserve">а) заявление о выдаче разрешения на ввод объекта в эксплуатацию. В случае представления заявления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2768"/>
      <w:bookmarkEnd w:id="11"/>
      <w:r w:rsidRPr="001A7B84">
        <w:rPr>
          <w:rFonts w:ascii="Times New Roman" w:eastAsiaTheme="minorEastAsia" w:hAnsi="Times New Roman" w:cs="Times New Roman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2769"/>
      <w:bookmarkEnd w:id="12"/>
      <w:r w:rsidRPr="001A7B84">
        <w:rPr>
          <w:rFonts w:ascii="Times New Roman" w:eastAsiaTheme="minorEastAsia" w:hAnsi="Times New Roman" w:cs="Times New Roman"/>
          <w:lang w:eastAsia="ru-RU"/>
        </w:rPr>
        <w:t xml:space="preserve">в) технический план объекта капитального строительства, подготовленный в соответствии с Федеральным </w:t>
      </w:r>
      <w:hyperlink r:id="rId11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законом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1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законом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11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5.1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11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13.11.2024 N 956)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3" w:name="P2771"/>
      <w:bookmarkEnd w:id="13"/>
      <w:r w:rsidRPr="001A7B84">
        <w:rPr>
          <w:rFonts w:ascii="Times New Roman" w:eastAsiaTheme="minorEastAsia" w:hAnsi="Times New Roman" w:cs="Times New Roman"/>
          <w:lang w:eastAsia="ru-RU"/>
        </w:rPr>
        <w:t xml:space="preserve">г) договор (договоры), заключенный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A7B84">
        <w:rPr>
          <w:rFonts w:ascii="Times New Roman" w:eastAsiaTheme="minorEastAsia" w:hAnsi="Times New Roman" w:cs="Times New Roman"/>
          <w:lang w:eastAsia="ru-RU"/>
        </w:rPr>
        <w:t>машино</w:t>
      </w:r>
      <w:proofErr w:type="spellEnd"/>
      <w:r w:rsidRPr="001A7B84">
        <w:rPr>
          <w:rFonts w:ascii="Times New Roman" w:eastAsiaTheme="minorEastAsia" w:hAnsi="Times New Roman" w:cs="Times New Roman"/>
          <w:lang w:eastAsia="ru-RU"/>
        </w:rPr>
        <w:t xml:space="preserve">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11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 части 3.6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4" w:name="P2772"/>
      <w:bookmarkEnd w:id="14"/>
      <w:r w:rsidRPr="001A7B84">
        <w:rPr>
          <w:rFonts w:ascii="Times New Roman" w:eastAsiaTheme="minorEastAsia" w:hAnsi="Times New Roman" w:cs="Times New Roman"/>
          <w:lang w:eastAsia="ru-RU"/>
        </w:rPr>
        <w:t xml:space="preserve">д)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11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 части 3.6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В случае, если в соответствии с Федеральным </w:t>
      </w:r>
      <w:hyperlink r:id="rId11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законом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от 02.11.2023 N 509-ФЗ "Об особенностях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(типов),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(абзац введен </w:t>
      </w:r>
      <w:hyperlink r:id="rId12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17.07.2024 N 648)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2775"/>
      <w:bookmarkEnd w:id="15"/>
      <w:r w:rsidRPr="001A7B84">
        <w:rPr>
          <w:rFonts w:ascii="Times New Roman" w:eastAsiaTheme="minorEastAsia" w:hAnsi="Times New Roman" w:cs="Times New Roman"/>
          <w:lang w:eastAsia="ru-RU"/>
        </w:rPr>
        <w:t>2.9.2. В случае представления заявления о внесении изменений: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6" w:name="P2776"/>
      <w:bookmarkEnd w:id="16"/>
      <w:r w:rsidRPr="001A7B84">
        <w:rPr>
          <w:rFonts w:ascii="Times New Roman" w:eastAsiaTheme="minorEastAsia" w:hAnsi="Times New Roman" w:cs="Times New Roman"/>
          <w:lang w:eastAsia="ru-RU"/>
        </w:rPr>
        <w:t xml:space="preserve">а) заявление о внесении изменений. В случае его представления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7" w:name="P2777"/>
      <w:bookmarkEnd w:id="17"/>
      <w:r w:rsidRPr="001A7B84">
        <w:rPr>
          <w:rFonts w:ascii="Times New Roman" w:eastAsiaTheme="minorEastAsia" w:hAnsi="Times New Roman" w:cs="Times New Roman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P2778"/>
      <w:bookmarkEnd w:id="18"/>
      <w:r w:rsidRPr="001A7B84">
        <w:rPr>
          <w:rFonts w:ascii="Times New Roman" w:eastAsiaTheme="minorEastAsia" w:hAnsi="Times New Roman" w:cs="Times New Roman"/>
          <w:lang w:eastAsia="ru-RU"/>
        </w:rPr>
        <w:t xml:space="preserve">в) документы (их копии или сведения, содержащиеся в них), указанные в </w:t>
      </w:r>
      <w:hyperlink w:anchor="P276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"в"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в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12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5.1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2.9.3. В случае представления заявления об исправлении допущенных опечаток и ошибок: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а) заявление об исправлении допущенных опечаток и ошибок. В случае его представления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P2781"/>
      <w:bookmarkEnd w:id="19"/>
      <w:r w:rsidRPr="001A7B84">
        <w:rPr>
          <w:rFonts w:ascii="Times New Roman" w:eastAsiaTheme="minorEastAsia" w:hAnsi="Times New Roman" w:cs="Times New Roman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P2782"/>
      <w:bookmarkEnd w:id="20"/>
      <w:r w:rsidRPr="001A7B84">
        <w:rPr>
          <w:rFonts w:ascii="Times New Roman" w:eastAsiaTheme="minorEastAsia" w:hAnsi="Times New Roman" w:cs="Times New Roman"/>
          <w:lang w:eastAsia="ru-RU"/>
        </w:rPr>
        <w:t>2.9.4. В случае представления заявления о выдаче дубликата: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а) заявление о выдаче дубликата. В случае его представления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указанное заявление заполняется путем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1" w:name="P2784"/>
      <w:bookmarkEnd w:id="21"/>
      <w:r w:rsidRPr="001A7B84">
        <w:rPr>
          <w:rFonts w:ascii="Times New Roman" w:eastAsiaTheme="minorEastAsia" w:hAnsi="Times New Roman" w:cs="Times New Roman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единой информационной системы жилищного строительства в соответствии с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2.9.5. Сведения, позволяющие идентифицировать представителя, содержатся в документах, предусмотренных </w:t>
      </w:r>
      <w:hyperlink w:anchor="P276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"б"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7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"б" пункта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"б" пункта 2.9.3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"б" пункта 2.9.4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2" w:name="P2786"/>
      <w:bookmarkEnd w:id="22"/>
      <w:r w:rsidRPr="001A7B84">
        <w:rPr>
          <w:rFonts w:ascii="Times New Roman" w:eastAsiaTheme="minorEastAsia" w:hAnsi="Times New Roman" w:cs="Times New Roman"/>
          <w:lang w:eastAsia="ru-RU"/>
        </w:rPr>
        <w:t>2.10.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3" w:name="P2787"/>
      <w:bookmarkEnd w:id="23"/>
      <w:r w:rsidRPr="001A7B84">
        <w:rPr>
          <w:rFonts w:ascii="Times New Roman" w:eastAsiaTheme="minorEastAsia" w:hAnsi="Times New Roman" w:cs="Times New Roman"/>
          <w:lang w:eastAsia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б) разрешение на строительство;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4" w:name="P2789"/>
      <w:bookmarkEnd w:id="24"/>
      <w:r w:rsidRPr="001A7B84">
        <w:rPr>
          <w:rFonts w:ascii="Times New Roman" w:eastAsiaTheme="minorEastAsia" w:hAnsi="Times New Roman" w:cs="Times New Roman"/>
          <w:lang w:eastAsia="ru-RU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5" w:name="P2790"/>
      <w:bookmarkEnd w:id="25"/>
      <w:r w:rsidRPr="001A7B84">
        <w:rPr>
          <w:rFonts w:ascii="Times New Roman" w:eastAsiaTheme="minorEastAsia" w:hAnsi="Times New Roman" w:cs="Times New Roman"/>
          <w:lang w:eastAsia="ru-RU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6" w:name="P2791"/>
      <w:bookmarkEnd w:id="26"/>
      <w:r w:rsidRPr="001A7B84">
        <w:rPr>
          <w:rFonts w:ascii="Times New Roman" w:eastAsiaTheme="minorEastAsia" w:hAnsi="Times New Roman" w:cs="Times New Roman"/>
          <w:lang w:eastAsia="ru-RU"/>
        </w:rP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1 статьи 54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о соответствии построенного, реконструированного объекта капитального строительства указанным в </w:t>
      </w:r>
      <w:hyperlink r:id="rId12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 части 5 статьи 49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1.3 статьи 52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2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 статьи 54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предпринимателей (при обращении застройщика, являющегося индивидуальным предпринимателем);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законом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2.11. Документы, указанные в </w:t>
      </w:r>
      <w:hyperlink w:anchor="P278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"а"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9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"г" пункта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2.12.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</w:t>
      </w:r>
      <w:hyperlink w:anchor="P276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"в"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278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"в"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9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</w:t>
      </w:r>
      <w:hyperlink w:anchor="P277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"г"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278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"в"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9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277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 "в" пункта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2.13.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7" w:name="P2798"/>
      <w:bookmarkEnd w:id="27"/>
      <w:r w:rsidRPr="001A7B84">
        <w:rPr>
          <w:rFonts w:ascii="Times New Roman" w:eastAsiaTheme="minorEastAsia" w:hAnsi="Times New Roman" w:cs="Times New Roman"/>
          <w:lang w:eastAsia="ru-RU"/>
        </w:rPr>
        <w:t xml:space="preserve">2.14. Заявитель или его представитель представляет в уполномоченный орган </w:t>
      </w:r>
      <w:hyperlink w:anchor="P333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 выдаче разрешения на ввод объекта в эксплуатацию, </w:t>
      </w:r>
      <w:hyperlink w:anchor="P350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 внесении изменений по рекомендуемым формам согласно приложениям 2, 3 к настоящему Административному регламенту, </w:t>
      </w:r>
      <w:hyperlink w:anchor="P368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 выдаче дубликата, </w:t>
      </w:r>
      <w:hyperlink w:anchor="P375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исправлении допущенных опечаток и ошибок по рекомендуемым формам согласно приложениям 4, 5 к настоящему Административному регламенту, а также прилагаемые к ним документы, указанные соответственно в </w:t>
      </w:r>
      <w:hyperlink w:anchor="P276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"б"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в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пунктах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8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2.9.4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одним из следующих способов: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а) в электронной форме посредством Единого портала.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</w:t>
      </w:r>
      <w:hyperlink w:anchor="P276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подпунктах "б"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в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2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 статьи 8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Федерального закона от 06.04.2011 N 63-ФЗ "Об электронной подписи" (далее - Федеральный закон N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2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Правилами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в соответствии с </w:t>
      </w:r>
      <w:hyperlink r:id="rId12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Правилами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орган исключительно в электронной форме в случаях, установленных нормативным правовым актом субъекта Российской Федерации.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В целях предоставления муниципальные услуги заявителю или его представителю обеспечивается в многофункциональном центре доступ к Единому порталу, в соответствии с </w:t>
      </w:r>
      <w:hyperlink r:id="rId13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б) в электронной форме посредством единой информационной системы жилищного строительства.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заявители-застройщики, наименование которых содержат слова "специализированный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Исчерпывающий перечень оснований для отказа в приеме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документов, необходимых для предоставления муниципальной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8" w:name="P2811"/>
      <w:bookmarkEnd w:id="28"/>
      <w:r w:rsidRPr="001A7B84">
        <w:rPr>
          <w:rFonts w:ascii="Times New Roman" w:eastAsiaTheme="minorEastAsia" w:hAnsi="Times New Roman" w:cs="Times New Roman"/>
          <w:lang w:eastAsia="ru-RU"/>
        </w:rPr>
        <w:t>2.15. Исчерпывающий перечень оснований для отказа в приеме документов, предусмотренных настоящим Административным регламентом, в том числе представленных в электронной форме: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9" w:name="P2812"/>
      <w:bookmarkEnd w:id="29"/>
      <w:r w:rsidRPr="001A7B84">
        <w:rPr>
          <w:rFonts w:ascii="Times New Roman" w:eastAsiaTheme="minorEastAsia" w:hAnsi="Times New Roman" w:cs="Times New Roman"/>
          <w:lang w:eastAsia="ru-RU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муниципальной услуги;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0" w:name="P2813"/>
      <w:bookmarkEnd w:id="30"/>
      <w:r w:rsidRPr="001A7B84">
        <w:rPr>
          <w:rFonts w:ascii="Times New Roman" w:eastAsiaTheme="minorEastAsia" w:hAnsi="Times New Roman" w:cs="Times New Roman"/>
          <w:lang w:eastAsia="ru-RU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1" w:name="P2814"/>
      <w:bookmarkEnd w:id="31"/>
      <w:r w:rsidRPr="001A7B84">
        <w:rPr>
          <w:rFonts w:ascii="Times New Roman" w:eastAsiaTheme="minorEastAsia" w:hAnsi="Times New Roman" w:cs="Times New Roman"/>
          <w:lang w:eastAsia="ru-RU"/>
        </w:rPr>
        <w:t xml:space="preserve">в) непредставление документов, предусмотренных </w:t>
      </w:r>
      <w:hyperlink w:anchor="P276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подпунктами "а"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6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"б"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7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подпунктами "а"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"б" пункта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2" w:name="P2815"/>
      <w:bookmarkEnd w:id="32"/>
      <w:r w:rsidRPr="001A7B84">
        <w:rPr>
          <w:rFonts w:ascii="Times New Roman" w:eastAsiaTheme="minorEastAsia" w:hAnsi="Times New Roman" w:cs="Times New Roman"/>
          <w:lang w:eastAsia="ru-RU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3" w:name="P2816"/>
      <w:bookmarkEnd w:id="33"/>
      <w:r w:rsidRPr="001A7B84">
        <w:rPr>
          <w:rFonts w:ascii="Times New Roman" w:eastAsiaTheme="minorEastAsia" w:hAnsi="Times New Roman" w:cs="Times New Roman"/>
          <w:lang w:eastAsia="ru-RU"/>
        </w:rPr>
        <w:t>д) представленные документы содержат подчистки и исправления текста;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4" w:name="P2817"/>
      <w:bookmarkEnd w:id="34"/>
      <w:r w:rsidRPr="001A7B84">
        <w:rPr>
          <w:rFonts w:ascii="Times New Roman" w:eastAsiaTheme="minorEastAsia" w:hAnsi="Times New Roman" w:cs="Times New Roman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5" w:name="P2818"/>
      <w:bookmarkEnd w:id="35"/>
      <w:r w:rsidRPr="001A7B84">
        <w:rPr>
          <w:rFonts w:ascii="Times New Roman" w:eastAsiaTheme="minorEastAsia" w:hAnsi="Times New Roman" w:cs="Times New Roman"/>
          <w:lang w:eastAsia="ru-RU"/>
        </w:rPr>
        <w:t xml:space="preserve">ж) выявлено несоблюдение установленных </w:t>
      </w:r>
      <w:hyperlink r:id="rId13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статьей 11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2.16. </w:t>
      </w:r>
      <w:hyperlink w:anchor="P385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отказе в приеме документов оформляется по рекомендуемой форме согласно приложению 6 к настоящему Административному регламенту.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2.17. Решение об отказе в приеме документов направляется заявителю не позднее рабочего дня, следующего за днем получения такого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2.18. Отказ в приеме документов не препятствует повторному обращению заявителя в уполномоченный орган за предоставлением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Исчерпывающий перечень оснований для приостановления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или отказа в предоставлении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2.19. Основания для приостановления предоставления муниципальной услуги отсутствуют.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 оснований для отказа в исправлении допущенных опечаток и ошибок в разрешении на ввод объекта в эксплуатацию, оснований для отказа в выдаче дубликата разрешения на ввод объекта в эксплуатацию указаны в </w:t>
      </w:r>
      <w:hyperlink w:anchor="P282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пунктах 2.19.1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84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2.19.4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6" w:name="P2828"/>
      <w:bookmarkEnd w:id="36"/>
      <w:r w:rsidRPr="001A7B84">
        <w:rPr>
          <w:rFonts w:ascii="Times New Roman" w:eastAsiaTheme="minorEastAsia" w:hAnsi="Times New Roman" w:cs="Times New Roman"/>
          <w:lang w:eastAsia="ru-RU"/>
        </w:rPr>
        <w:t xml:space="preserve">2.19.1. В случае представления заявления о выдаче разрешения на ввод объекта в эксплуатацию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основаниями для отказа в выдаче разрешения на ввод объекта в эксплуатацию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7" w:name="P2829"/>
      <w:bookmarkEnd w:id="37"/>
      <w:r w:rsidRPr="001A7B84">
        <w:rPr>
          <w:rFonts w:ascii="Times New Roman" w:eastAsiaTheme="minorEastAsia" w:hAnsi="Times New Roman" w:cs="Times New Roman"/>
          <w:lang w:eastAsia="ru-RU"/>
        </w:rPr>
        <w:t xml:space="preserve">а) отсутствие документов, предусмотренных </w:t>
      </w:r>
      <w:hyperlink w:anchor="P276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подпунктами "в"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8" w:name="P2830"/>
      <w:bookmarkEnd w:id="38"/>
      <w:r w:rsidRPr="001A7B84">
        <w:rPr>
          <w:rFonts w:ascii="Times New Roman" w:eastAsiaTheme="minorEastAsia" w:hAnsi="Times New Roman" w:cs="Times New Roman"/>
          <w:lang w:eastAsia="ru-RU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9" w:name="P2831"/>
      <w:bookmarkEnd w:id="39"/>
      <w:r w:rsidRPr="001A7B84">
        <w:rPr>
          <w:rFonts w:ascii="Times New Roman" w:eastAsiaTheme="minorEastAsia" w:hAnsi="Times New Roman" w:cs="Times New Roman"/>
          <w:lang w:eastAsia="ru-RU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3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0" w:name="P2832"/>
      <w:bookmarkEnd w:id="40"/>
      <w:r w:rsidRPr="001A7B84">
        <w:rPr>
          <w:rFonts w:ascii="Times New Roman" w:eastAsiaTheme="minorEastAsia" w:hAnsi="Times New Roman" w:cs="Times New Roman"/>
          <w:lang w:eastAsia="ru-RU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3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1" w:name="P2833"/>
      <w:bookmarkEnd w:id="41"/>
      <w:r w:rsidRPr="001A7B84">
        <w:rPr>
          <w:rFonts w:ascii="Times New Roman" w:eastAsiaTheme="minorEastAsia" w:hAnsi="Times New Roman" w:cs="Times New Roman"/>
          <w:lang w:eastAsia="ru-RU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9 части 7 статьи 51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2" w:name="P2834"/>
      <w:bookmarkEnd w:id="42"/>
      <w:r w:rsidRPr="001A7B84">
        <w:rPr>
          <w:rFonts w:ascii="Times New Roman" w:eastAsiaTheme="minorEastAsia" w:hAnsi="Times New Roman" w:cs="Times New Roman"/>
          <w:lang w:eastAsia="ru-RU"/>
        </w:rPr>
        <w:t>2.19.2. 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3" w:name="P2835"/>
      <w:bookmarkEnd w:id="43"/>
      <w:r w:rsidRPr="001A7B84">
        <w:rPr>
          <w:rFonts w:ascii="Times New Roman" w:eastAsiaTheme="minorEastAsia" w:hAnsi="Times New Roman" w:cs="Times New Roman"/>
          <w:lang w:eastAsia="ru-RU"/>
        </w:rPr>
        <w:t xml:space="preserve">а) отсутствие документов, предусмотренных </w:t>
      </w:r>
      <w:hyperlink w:anchor="P277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"в" пункта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4" w:name="P2836"/>
      <w:bookmarkEnd w:id="44"/>
      <w:r w:rsidRPr="001A7B84">
        <w:rPr>
          <w:rFonts w:ascii="Times New Roman" w:eastAsiaTheme="minorEastAsia" w:hAnsi="Times New Roman" w:cs="Times New Roman"/>
          <w:lang w:eastAsia="ru-RU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5" w:name="P2837"/>
      <w:bookmarkEnd w:id="45"/>
      <w:r w:rsidRPr="001A7B84">
        <w:rPr>
          <w:rFonts w:ascii="Times New Roman" w:eastAsiaTheme="minorEastAsia" w:hAnsi="Times New Roman" w:cs="Times New Roman"/>
          <w:lang w:eastAsia="ru-RU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3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6" w:name="P2838"/>
      <w:bookmarkEnd w:id="46"/>
      <w:r w:rsidRPr="001A7B84">
        <w:rPr>
          <w:rFonts w:ascii="Times New Roman" w:eastAsiaTheme="minorEastAsia" w:hAnsi="Times New Roman" w:cs="Times New Roman"/>
          <w:lang w:eastAsia="ru-RU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3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7" w:name="P2839"/>
      <w:bookmarkEnd w:id="47"/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9 части 7 статьи 51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8" w:name="P2840"/>
      <w:bookmarkEnd w:id="48"/>
      <w:r w:rsidRPr="001A7B84">
        <w:rPr>
          <w:rFonts w:ascii="Times New Roman" w:eastAsiaTheme="minorEastAsia" w:hAnsi="Times New Roman" w:cs="Times New Roman"/>
          <w:lang w:eastAsia="ru-RU"/>
        </w:rPr>
        <w:t>2.19.3.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9" w:name="P2841"/>
      <w:bookmarkEnd w:id="49"/>
      <w:r w:rsidRPr="001A7B84">
        <w:rPr>
          <w:rFonts w:ascii="Times New Roman" w:eastAsiaTheme="minorEastAsia" w:hAnsi="Times New Roman" w:cs="Times New Roman"/>
          <w:lang w:eastAsia="ru-RU"/>
        </w:rPr>
        <w:t xml:space="preserve">а) несоответствие заявителя кругу лиц, указанных в </w:t>
      </w:r>
      <w:hyperlink w:anchor="P27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0" w:name="P2842"/>
      <w:bookmarkEnd w:id="50"/>
      <w:r w:rsidRPr="001A7B84">
        <w:rPr>
          <w:rFonts w:ascii="Times New Roman" w:eastAsiaTheme="minorEastAsia" w:hAnsi="Times New Roman" w:cs="Times New Roman"/>
          <w:lang w:eastAsia="ru-RU"/>
        </w:rPr>
        <w:t>б) отсутствие опечаток и ошибок в разрешении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1" w:name="P2843"/>
      <w:bookmarkEnd w:id="51"/>
      <w:r w:rsidRPr="001A7B84">
        <w:rPr>
          <w:rFonts w:ascii="Times New Roman" w:eastAsiaTheme="minorEastAsia" w:hAnsi="Times New Roman" w:cs="Times New Roman"/>
          <w:lang w:eastAsia="ru-RU"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несоответствие заявителя кругу лиц, указанных в </w:t>
      </w:r>
      <w:hyperlink w:anchor="P27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Размер платы, взимаемой с заявителя при предоставлении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услуги, и способы ее взимания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2.20. Предоставление муниципальной услуги осуществляется без взимания платы.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Максимальный срок ожидания в очереди при подаче запроса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о предоставлении муниципальной услуги и при получении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результата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не устанавливается в соответствии с </w:t>
      </w:r>
      <w:hyperlink w:anchor="P274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2.6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Срок регистрации запроса заявителя о предоставлении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2" w:name="P2860"/>
      <w:bookmarkEnd w:id="52"/>
      <w:r w:rsidRPr="001A7B84">
        <w:rPr>
          <w:rFonts w:ascii="Times New Roman" w:eastAsiaTheme="minorEastAsia" w:hAnsi="Times New Roman" w:cs="Times New Roman"/>
          <w:lang w:eastAsia="ru-RU"/>
        </w:rPr>
        <w:t xml:space="preserve">2.22. 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 случае представления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посредством Единого портала или единой информационной системы жилищного строительства вне рабочего времени уполномоченного органа 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Заявление о выдаче разрешения на ввод объекта в эксплуатацию, заявление о внесении изменений,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заявление об исправлении допущенных опечаток и ошибок, заявление о выдаче дубликата считается поступившим в уполномоченный орган со дня его регистрации.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Требования к помещениям, в которых предоставляется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муниципальная услуга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2.23. Местоположение административного здания, в котором осуществляется прием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наименование;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местонахождение и юридический адрес;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режим работы;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график приема;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номера телефонов для справок.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Помещения, в которых предоставляется муниципальная услуга, оснащаются: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противопожарной системой и средствами пожаротушения;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системой оповещения о возникновении чрезвычайной ситуации;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средствами оказания первой медицинской помощи;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туалетными комнатами для посетителей.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информационными стендами.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Места для заполнения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 оборудуются стульями, столами (стойками), бланками заявлений о выдаче разрешения на ввод объекта в эксплуатацию, заявлений о внесении изменений, заявлений об исправлении допущенных опечаток и ошибок, заявлений о выдаче дубликата, письменными принадлежностями.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номера кабинета и наименования отдела;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графика приема заявителей.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 предоставлении муниципальной услуги инвалидам обеспечиваются: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услуге с учетом ограничений их жизнедеятельности;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допуск </w:t>
      </w:r>
      <w:proofErr w:type="spellStart"/>
      <w:r w:rsidRPr="001A7B84">
        <w:rPr>
          <w:rFonts w:ascii="Times New Roman" w:eastAsiaTheme="minorEastAsia" w:hAnsi="Times New Roman" w:cs="Times New Roman"/>
          <w:lang w:eastAsia="ru-RU"/>
        </w:rPr>
        <w:t>сурдопереводчика</w:t>
      </w:r>
      <w:proofErr w:type="spellEnd"/>
      <w:r w:rsidRPr="001A7B84">
        <w:rPr>
          <w:rFonts w:ascii="Times New Roman" w:eastAsiaTheme="minorEastAsia" w:hAnsi="Times New Roman" w:cs="Times New Roman"/>
          <w:lang w:eastAsia="ru-RU"/>
        </w:rPr>
        <w:t xml:space="preserve"> и </w:t>
      </w:r>
      <w:proofErr w:type="spellStart"/>
      <w:r w:rsidRPr="001A7B84">
        <w:rPr>
          <w:rFonts w:ascii="Times New Roman" w:eastAsiaTheme="minorEastAsia" w:hAnsi="Times New Roman" w:cs="Times New Roman"/>
          <w:lang w:eastAsia="ru-RU"/>
        </w:rPr>
        <w:t>тифлосурдопереводчика</w:t>
      </w:r>
      <w:proofErr w:type="spellEnd"/>
      <w:r w:rsidRPr="001A7B84">
        <w:rPr>
          <w:rFonts w:ascii="Times New Roman" w:eastAsiaTheme="minorEastAsia" w:hAnsi="Times New Roman" w:cs="Times New Roman"/>
          <w:lang w:eastAsia="ru-RU"/>
        </w:rPr>
        <w:t>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Показатели качества и доступности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2.24. Основными показателями доступности предоставления муниципальной услуги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наличие полной и понятной информации о порядке, сроке предоставления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возможность получения заявителем уведомлений о предоставлении муниципальной услуги с помощью Единого портала или единой информационной системы жилищного строительства;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возможность подачи заявлений и прилагаемых к ним документов в электронной форме.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2.25. Основными показателями качества предоставления муниципальной услуги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Иные требования к предоставлению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2.26. Услугой, необходимой и обязательной для предоставления муниципальной услуги является: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проведение кадастровых работ в целях выдачи технического плана объекта капитального строительства.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Технический план объекта капитального строительства подготавливается кадастровым инженером по результатам проведения кадастровых работ на основании договора подряда в соответствии со </w:t>
      </w:r>
      <w:hyperlink r:id="rId13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статьей 24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Федерального закона от 13.07.2015 N 218-ФЗ "О государственной регистрации недвижимости".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Услуга по проведению кадастровых работ в целях выдачи технического плана объекта капитального строительства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 объекта капитального строительства.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выполнение кадастровых работ, заключаемым в соответствии с требованиями гражданского законодательства.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2.27. Информационные системы, используемые для предоставления муниципальной услуги: Единый портал, единая информационная система жилищного строительства.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Раздел III. СОСТАВ, ПОСЛЕДОВАТЕЛЬНОСТЬ И СРОКИ ВЫПОЛНЕНИЯ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АДМИНИСТРАТИВНЫХ ПРОЦЕДУР, ТРЕБОВАНИЯ К ПОРЯДКУ ИХ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ВЫПОЛНЕНИЯ, В ТОМ ЧИСЛЕ ОСОБЕННОСТИ ВЫПОЛНЕНИЯ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АДМИНИСТРАТИВНЫХ ПРОЦЕДУР В ЭЛЕКТРОННОЙ ФОРМЕ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Перечень вариантов предоставления муниципальной услуги,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включающий в том числе варианты предоставления муниципальной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услуги, необходимый для исправления допущенных опечаток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 ошибок в выданных в результате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 документах и созданных реестровых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записях, для выдачи дубликата документа, выданного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 результатам предоставления муниципальной услуги, в том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числе исчерпывающий перечень оснований для отказа в выдаче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такого дубликата, а также порядок оставления запроса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заявителя о предоставлении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без рассмотрения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3.2. </w:t>
      </w:r>
      <w:hyperlink w:anchor="P295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Вариант 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выдача разрешения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3.3. </w:t>
      </w:r>
      <w:hyperlink w:anchor="P305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Вариант 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выдача дубликата разрешения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3.4. </w:t>
      </w:r>
      <w:hyperlink w:anchor="P310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Вариант 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внесение изменений в разрешение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3.5. </w:t>
      </w:r>
      <w:hyperlink w:anchor="P317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Вариант 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исправление допущенных опечаток и ошибок в разрешении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Описание административной процедуры профилирования заявителя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330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приложением 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Подразделы, содержащие описание вариантов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lang w:eastAsia="ru-RU"/>
        </w:rPr>
      </w:pPr>
      <w:bookmarkStart w:id="53" w:name="P2958"/>
      <w:bookmarkEnd w:id="53"/>
      <w:r w:rsidRPr="001A7B84">
        <w:rPr>
          <w:rFonts w:ascii="Times New Roman" w:eastAsiaTheme="minorEastAsia" w:hAnsi="Times New Roman" w:cs="Times New Roman"/>
          <w:b/>
          <w:lang w:eastAsia="ru-RU"/>
        </w:rPr>
        <w:t>Вариант 1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3.7. Результат предоставления муниципальной услуги указан в </w:t>
      </w:r>
      <w:hyperlink w:anchor="P273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подпункте "а" пункта 2.3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Перечень и описание административных процедур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Прием запроса и документов и (или) информации, необходимых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lastRenderedPageBreak/>
        <w:t>для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3.8. Основанием для начала административной процедуры является поступление в уполномоченный орган </w:t>
      </w:r>
      <w:hyperlink w:anchor="P333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 выдаче разрешения на ввод объекта в эксплуатацию (далее в настоящем подразделе - заявление) по форме согласно приложению 2 к настоящему Административному регламенту и 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одним из способов, установленных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3.9. Основания для принятия решения об отказе в приеме заявления и документов, необходимых для предоставления муниципальной услуги, указаны в </w:t>
      </w:r>
      <w:hyperlink w:anchor="P281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3.10. Возможность получения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3.11. Заявление и документы, предусмотренные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направленные одним из способов, указанных в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регистрируются в автоматическом режиме.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3.12.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3.13. Для возможности подачи заявления через Единый портал,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3.14. Срок регистрации заявления, 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указан в </w:t>
      </w:r>
      <w:hyperlink w:anchor="P28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2.22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3.16. После регистрации заявление и документы, предусмотренные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направляются должностному лицу отдела, ответственному за рассмотрение заявления и прилагаемых документов.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Межведомственное информационное взаимодействие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3.18. Должностное лицо отдела, в обязанности которого в соответствии с его должностной инструкцией входит выполнение соответствующих функций (далее - должностное лицо отдела),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3.19. Перечень запрашиваемых документов, необходимых для предоставления муниципальной услуги указан в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имеется, номер (идентификатор) такой муниципальной услуги в реестре муниципальных услуг;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контактная информация для направления ответа на межведомственный запрос;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дата направления межведомственного запроса;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информация о факте получения согласия, предусмотренного </w:t>
      </w:r>
      <w:hyperlink r:id="rId13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 статьи 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(при направлении межведомственного запроса в случае, предусмотренном </w:t>
      </w:r>
      <w:hyperlink r:id="rId14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 статьи 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Федерального закона N 210-ФЗ).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3.20. По межведомственным запросам документы (их копии или сведения, содержащиеся в них), предусмотренные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более трех рабочих дней со дня получения соответствующего межведомственного запроса.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3.21. Межведомственное информационное взаимодействие может осуществляться на бумажном носителе: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предоставляются органами, в распоряжении которых находятся эти документы, в срок не более трех рабочих дней со дня получения соответствующего межведомственного запроса.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Принятие решения о предоставлении (об отказе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 предоставлении)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3.23. Основанием для начала административной процедуры является регистрация заявления и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 xml:space="preserve">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3.24. В рамках рассмотрения заявления и 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пунктах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4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1 статьи 54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 не осуществлялся).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3.25. Неполучение (несвоевременное получение) документов, предусмотренных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3.26. Должностное лицо отдела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4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1 статьи 54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Федерации, осмотр такого объекта должностным лицом отдела не проводится.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3.28. Критериями принятия решения о предоставлении муниципальной услуги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1) наличие документов, предусмотренных </w:t>
      </w:r>
      <w:hyperlink w:anchor="P276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подпунктами "в"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277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"д" пункта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4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4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9 части 7 статьи 51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6) разрешение на строительство выдано уполномоченным органом.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3.29. Критерии принятия решения об отказе в предоставлении муниципальной услуги указаны в </w:t>
      </w:r>
      <w:hyperlink w:anchor="P282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3.30. По результатам проверки 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должностное лицо отдела подготавливает проект соответствующего решения.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муниципальной услуги).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hyperlink w:anchor="P392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отказе в выдаче разрешения на ввод объекта в эксплуатацию оформляется в форме электронного документа по рекомендуемой форме, приведенной в приложении 7 к настоящему Административному регламенту.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3.35. При подаче заявления и документов, предусмотренных </w:t>
      </w:r>
      <w:hyperlink w:anchor="P27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2.9.1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78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2.10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посредством Единого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или в единой информационной системе жилищного строительства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3.36.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Предоставление результата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3.37.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3.38. Заявитель вправе получить результат предоставления муниципальной услуги в форме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3.39. Должностным лицом, ответственным за выполнение административной процедуры, является должностное лицо отдела.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3.40. Направление заявителю разрешения на ввод объекта в эксплуатацию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3.41.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3.42. Возможность предоставления результата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Получение дополнительных сведений от заявителя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3.43. Получение дополнительных сведений от заявителя не предусмотрено.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Максимальный срок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3.44. Срок предоставления муниципальной услуги указан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Порядок оставления запроса заявителя о предоставлении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 без рассмотрения (при необходимости)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3.45. Заявитель вправе обратиться в уполномоченный орган с </w:t>
      </w:r>
      <w:hyperlink w:anchor="P399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оставлении заявления о выдаче разрешения на ввод объекта в эксплуатацию без рассмотрения по рекомендуемой форме согласно приложению 8 в порядке, установленном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8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2.22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не позднее рабочего дня, предшествующего дню окончания срока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hyperlink w:anchor="P40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оставлении заявления о выдаче разрешения на ввод объекта в эксплуатацию без рассмотрения направляется заявителю по рекомендуемой форме, приведенной в приложении 9 к настоящему Административному регламенту,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за предоставлением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lang w:eastAsia="ru-RU"/>
        </w:rPr>
      </w:pPr>
      <w:bookmarkStart w:id="54" w:name="P3050"/>
      <w:bookmarkEnd w:id="54"/>
      <w:r w:rsidRPr="001A7B84">
        <w:rPr>
          <w:rFonts w:ascii="Times New Roman" w:eastAsiaTheme="minorEastAsia" w:hAnsi="Times New Roman" w:cs="Times New Roman"/>
          <w:b/>
          <w:lang w:eastAsia="ru-RU"/>
        </w:rPr>
        <w:t>Вариант 2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3.46. Результат предоставления муниципальной услуги указан в </w:t>
      </w:r>
      <w:hyperlink w:anchor="P273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подпункте "б" пункта 2.3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Перечень и описание административных процедур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Прием запроса и документов и (или) информации, необходимых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lastRenderedPageBreak/>
        <w:t>для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3.47. Основанием для начала административной процедуры является поступление в уполномоченный орган </w:t>
      </w:r>
      <w:hyperlink w:anchor="P368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 выдаче дубликата (далее в настоящем подразделе - заявление) по форме согласно приложению 4 к настоящему Административному регламенту одним из способов, установленных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3.48.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3.49. Возможность получения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3.50. Заявление, направленное способами, указанными в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регистрируется в автоматическом режиме.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3.51. 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3.52. Срок регистрации заявления указан в </w:t>
      </w:r>
      <w:hyperlink w:anchor="P28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2.22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3.53. Результатом административной процедуры является регистрация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3.54. После регистрации заявление направляется должностному лицу отдела, ответственному за рассмотрение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Межведомственное информационное взаимодействие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3.55. Направление межведомственных информационных запросов не осуществляется.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Принятие решения о предоставлении (об отказе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 предоставлении)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3.56. Основанием для начала административной процедуры является регистрация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3.57. Критерием принятия решения о предоставлении муниципальной услуги является соответствие заявителя кругу лиц, указанных в </w:t>
      </w:r>
      <w:hyperlink w:anchor="P27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3.58. По результатам проверки заявления о выдаче дубликата должностное лицо отдела подготавливает проект соответствующего решения.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3.59.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- решение о предоставлении муниципальной услуги) или </w:t>
      </w:r>
      <w:hyperlink w:anchor="P412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отказе в выдаче дубликата по рекомендуемой форме согласно приложению 10 (далее также в настоящем подразделе - решение об отказе в предоставлении муниципальной услуги).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В случае отсутствия оснований для отказа в выдаче дубликата разрешения на ввод объекта в эксплуатацию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форме электронного документа, подписанного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3.62. Критерием для отказа в предоставлении муниципальной услуги является несоответствие заявителя кругу лиц, указанных в </w:t>
      </w:r>
      <w:hyperlink w:anchor="P27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3.63.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3.64.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Предоставление результата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3.66.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3.67. Заявитель вправе получить дубликат в форме электронного документа, подписанного с использованием усиленной квалифицированной электронной подписи должностного лица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3.68. Должностным лицом, ответственным за выполнение административной процедуры, является должностное лицо отдела.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3.69. При подаче заявления посредством Единого портала направление заявителю дубликата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3.70.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3.71. Возможность предоставления результата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Получение дополнительных сведений от заявителя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3.72. Получение дополнительных сведений от заявителя не предусмотрено.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Максимальный срок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3.73. Срок предоставления муниципальной услуги указан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lang w:eastAsia="ru-RU"/>
        </w:rPr>
      </w:pPr>
      <w:bookmarkStart w:id="55" w:name="P3106"/>
      <w:bookmarkEnd w:id="55"/>
      <w:r w:rsidRPr="001A7B84">
        <w:rPr>
          <w:rFonts w:ascii="Times New Roman" w:eastAsiaTheme="minorEastAsia" w:hAnsi="Times New Roman" w:cs="Times New Roman"/>
          <w:b/>
          <w:lang w:eastAsia="ru-RU"/>
        </w:rPr>
        <w:t>Вариант 3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 xml:space="preserve">3.74. Результат предоставления муниципальной услуги указан в </w:t>
      </w:r>
      <w:hyperlink w:anchor="P274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подпункте "в" пункта 2.3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Перечень и описание административных процедур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Прием запроса и документов и (или) информации, необходимых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для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3.75. Основанием для начала административной процедуры является поступление в уполномоченный орган </w:t>
      </w:r>
      <w:hyperlink w:anchor="P350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 внесении изменений (далее также в настоящем подразделе - заявление) по форме согласно приложению 3 к настоящему Административному регламенту и документов, предусмотренных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4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Федерации), одним из способов, установленных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3.76. Основания для принятия решения об отказе в приеме заявления и документов, необходимых для предоставления муниципальной услуги, указаны в </w:t>
      </w:r>
      <w:hyperlink w:anchor="P281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3.77. Возможность получения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3.78. Заявление и документы, предусмотренные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4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Федерации), направленные одним из способов, установленных в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регистрируются в автоматическом режиме.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3.79.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3.80. Срок регистрации заявления и документов и (или) информации, необходимых для предоставления муниципальной услуги, указан в </w:t>
      </w:r>
      <w:hyperlink w:anchor="P28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2.22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3.71. Результатом административной процедуры является регистрация заявления и документов, предусмотренных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4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3.82. После регистрации заявление и документы, предусмотренные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4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 направляются должностному лицу отдела, ответственному за рассмотрение заявления и прилагаемых документов.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Межведомственное информационное взаимодействие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3.83. Направление межведомственных информационных запросов не осуществляется.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Принятие решения о предоставлении (об отказе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 предоставлении)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3.84. Основанием для начала административной процедуры является регистрация заявления и документов, предусмотренных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5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Федерации), одним из способов, установленных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3.85. В рамках рассмотрения заявления и документов, предусмотренных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5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3.86. Критериями принятия решения о предоставлении муниципальной услуги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1) наличие необходимых для предоставления муниципальной услуги документов, предусмотренных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52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5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6.2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9 части 7 статьи 51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3.87. Критерии для принятия решения об отказе в предоставлении муниципальной услуги указаны в </w:t>
      </w:r>
      <w:hyperlink w:anchor="P283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3.88. По результатам проверки заявления и документов, предусмотренных </w:t>
      </w:r>
      <w:hyperlink w:anchor="P27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2.9.2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 (в случае, предусмотренном </w:t>
      </w:r>
      <w:hyperlink r:id="rId15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частью 5.2 статьи 55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Градостроительного кодекса Российской Федерации), должностное лицо отдела подготавливает проект соответствующего решения.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3.89.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муниципальной услуги) или подписание решения об отказе во внесении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изменений в разрешение на ввод объекта в эксплуатацию (далее также в настоящем подразделе - решение об отказе в предоставлении муниципальной услуги).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hyperlink w:anchor="P4175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отказе во внесении изменений в разрешение на ввод объекта в эксплуатацию оформляется в форме электронного документа по рекомендуемой форме, приведенной в приложении 11 к настоящему Административному регламенту.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3.92.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3.93.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3.94.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Предоставление результата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3.96. Заявитель вправе получить результат предоставления муниципальной услуги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3.97. Должностным лицом, ответственным за выполнение административной процедуры, является должностное лицо отдела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3.98.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3.99.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3.100. Возможность предоставления результата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Получение дополнительных сведений от заявителя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3.101. Получение дополнительных сведений от заявителя не предусмотрено.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Максимальный срок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3.102. Срок предоставления муниципальной услуги указан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Порядок оставления запроса заявителя о предоставлении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 без рассмотрения (при необходимости)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3.103. Заявитель вправе обратиться в уполномоченный орган с </w:t>
      </w:r>
      <w:hyperlink w:anchor="P399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оставлении заявления о внесении изменений без рассмотрения по рекомендуемой форме согласно приложению 8 в порядке, установленном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, </w:t>
      </w:r>
      <w:hyperlink w:anchor="P28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2.22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не позднее рабочего дня, предшествующего дню окончания срока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hyperlink w:anchor="P4066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Решение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оставлении заявления о внесении изменений без рассмотрения направляется заявителю по рекомендуемой форме, приведенной в приложении 9 к настоящему Административному регламенту,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Оставление без рассмотрения заявления о внесении изменений не препятствует повторному обращению заявителя в уполномоченный орган за предоставлением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lang w:eastAsia="ru-RU"/>
        </w:rPr>
      </w:pPr>
      <w:bookmarkStart w:id="56" w:name="P3176"/>
      <w:bookmarkEnd w:id="56"/>
      <w:r w:rsidRPr="001A7B84">
        <w:rPr>
          <w:rFonts w:ascii="Times New Roman" w:eastAsiaTheme="minorEastAsia" w:hAnsi="Times New Roman" w:cs="Times New Roman"/>
          <w:b/>
          <w:lang w:eastAsia="ru-RU"/>
        </w:rPr>
        <w:t>Вариант 4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3.104. Результат предоставления муниципальной услуги указан в </w:t>
      </w:r>
      <w:hyperlink w:anchor="P274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подпункте "г" пункта 2.3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Перечень и описание административных процедур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Прием запроса и документов и (или) информации, необходимых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для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3.105. Основанием для начала административной процедуры является поступление в уполномоченный орган </w:t>
      </w:r>
      <w:hyperlink w:anchor="P375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исправлении допущенных опечаток и ошибок в разрешении на ввод объекта в эксплуатацию (далее в настоящем подразделе - заявление) по рекомендуемой форме согласно приложению 5 к настоящему Административному регламенту одним из способов, установленных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3.106.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3.107. Возможность получения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3.108. Заявление и документы, свидетельствующие о наличии допущенных опечаток и ошибок и содержащие правильные данные, направленные одним из способов, установленных в </w:t>
      </w:r>
      <w:hyperlink w:anchor="P279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2.14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регламента, регистрируются в автоматическом режиме.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3.109. Для приема заявления в электронной форме с использованием Единого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3.110. Срок регистрации заявления указан в </w:t>
      </w:r>
      <w:hyperlink w:anchor="P28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2.22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3.111. Результатом административной процедуры является регистрация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3.112. После регистрации заявление направляется должностному лицу отдела, ответственному за рассмотрение заявления и прилагаемых документов.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Межведомственное информационное взаимодействие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3.113. Направление межведомственных информационных запросов не осуществляется.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Принятие решения о предоставлении (об отказе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в предоставлении)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3.114. Основанием для начала административной процедуры является регистрация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3.115.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3.116. Критериями принятия решения о предоставлении муниципальной услуги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а) соответствие заявителя кругу лиц, указанных в </w:t>
      </w:r>
      <w:hyperlink w:anchor="P270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1.2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б) наличие опечаток и ошибок в разрешении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3.117. Критерии для принятия решения об отказе в предоставлении муниципальной услуги указаны в </w:t>
      </w:r>
      <w:hyperlink w:anchor="P284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2.19.3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3.118. По результатам проверки документов, должностное лицо отдела подготавливает проект соответствующего решения.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3.119.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- решение о предоставлении муниципальной услуги) или подписание </w:t>
      </w:r>
      <w:hyperlink w:anchor="P4254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решения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об отказе во внесении исправлений в разрешение на ввод объекта в эксплуатацию по рекомендуемой форме согласно приложению 12 (далее также в настоящем подразделе - решение об отказе в предоставлении муниципальной услуги).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 случае подтверждения наличия допущенных опечаток, ошибок в разрешении на ввод объекта в эксплуатацию уполномоченный орган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3.120.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3.122.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3.123. Направление заявителю решения об отказе в предоставлении муниципальной услуги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Предоставление результата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3.125.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3.126. Заявитель вправе получить разрешение на ввод объекта в эксплуатацию с исправленными опечатками и ошибками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3.127. Должностным лицом, ответственным за выполнение административной процедуры, является должностное лицо отдела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3.128.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(статус заявления обновляется до статуса "Услуга оказана").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3.129.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3.130. Возможность предоставления результата муниципальной услуги по экстерриториальному принципу отсутствует.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Получение дополнительных сведений от заявителя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3.131. Получение дополнительных сведений от заявителя не предусмотрено.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Максимальный срок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3.132. Срок предоставления муниципальной услуги указан в </w:t>
      </w:r>
      <w:hyperlink w:anchor="P2753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пункте 2.7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Раздел IV. ФОРМЫ КОНТРОЛЯ ЗА ИСПОЛНЕНИЕМ АДМИНИСТРАТИВНОГО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РЕГЛАМЕНТА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Порядок осуществления текущего контроля за соблюдением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 исполнением ответственными должностными лицами положений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регламента и иных нормативных правовых актов,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устанавливающих требования к предоставлению муниципальной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услуги, а также принятием ими решений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Порядок и периодичность осуществления плановых и внеплановых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проверок полноты и качества предоставления муниципальной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услуги, в том числе порядок и формы контроля за полнотой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 качеством 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соблюдение сроков предоставления муниципальной услуги;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соблюдение положений настоящего Административного регламента;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Основанием для проведения внеплановых проверок являются: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Ханты-Мансийского района;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Ответственность должностных лиц органа, предоставляющего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муниципальную услугу, за решения и действия (бездействие),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принимаемые (осуществляемые) ими в ходе предоставления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Ханты-Мансийского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Персональная ответственность должностных лиц, муниципальных служащих уполномоченного органа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Требования к порядку и формам контроля за предоставлением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lastRenderedPageBreak/>
        <w:t>муниципальной услуги, в том числе со стороны граждан,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их объединений и организаций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Граждане, их объединения и организации также имеют право: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4.6. Должностные лица, муниципальные служащие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Раздел V. ДОСУДЕБНЫЙ (ВНЕСУДЕБНЫЙ) ПОРЯДОК ОБЖАЛОВАНИЯ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РЕШЕНИЙ И ДЕЙСТВИЙ (БЕЗДЕЙСТВИЯ) ОРГАНА, ПРЕДОСТАВЛЯЮЩЕГО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МУНИЦИПАЛЬНУЮ УСЛУГУ, А ТАКЖЕ ИХ ДОЛЖНОСТНЫХ ЛИЦ,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МУНИЦИПАЛЬНЫХ СЛУЖАЩИХ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 при предоставлении муниципальной услуги в досудебном (внесудебном) порядке (далее - жалоба).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5.2. В досудебном (внесудебном) порядке заявитель (представитель) вправе подать жалобу в письменной форме на бумажном носителе или в электронной форме: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департамента, в случае обжалования решения, действия (бездействие) должностных лиц, муниципальных служащих департамента жалоба подается и рассматривается непосредственно руководителем департамента.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 уполномоченном органе определяются уполномоченные на рассмотрение жалоб должностные лица.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Ханты-Мансийского района, на Едином портале или в единой информационной системе жилищного </w:t>
      </w:r>
      <w:proofErr w:type="gramStart"/>
      <w:r w:rsidRPr="001A7B84">
        <w:rPr>
          <w:rFonts w:ascii="Times New Roman" w:eastAsiaTheme="minorEastAsia" w:hAnsi="Times New Roman" w:cs="Times New Roman"/>
          <w:lang w:eastAsia="ru-RU"/>
        </w:rPr>
        <w:t>строительства</w:t>
      </w:r>
      <w:proofErr w:type="gramEnd"/>
      <w:r w:rsidRPr="001A7B84">
        <w:rPr>
          <w:rFonts w:ascii="Times New Roman" w:eastAsiaTheme="minorEastAsia" w:hAnsi="Times New Roman" w:cs="Times New Roman"/>
          <w:lang w:eastAsia="ru-RU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157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17.07.2024 N 648)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лиц, муниципальных служащих регулируется: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Федеральным </w:t>
      </w:r>
      <w:hyperlink r:id="rId158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законом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N 210-ФЗ;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hyperlink r:id="rId159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государственных и муниципальных услуг";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hyperlink r:id="rId160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24.02.2016 N 52 "Об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служащих".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161">
        <w:r w:rsidRPr="001A7B84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1A7B84">
        <w:rPr>
          <w:rFonts w:ascii="Times New Roman" w:eastAsiaTheme="minorEastAsia" w:hAnsi="Times New Roman" w:cs="Times New Roman"/>
          <w:lang w:eastAsia="ru-RU"/>
        </w:rPr>
        <w:t xml:space="preserve"> Администрации Ханты-Мансийского района от 17.07.2024 N 648)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1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57" w:name="P3306"/>
      <w:bookmarkEnd w:id="57"/>
      <w:r w:rsidRPr="001A7B84">
        <w:rPr>
          <w:rFonts w:ascii="Times New Roman" w:eastAsiaTheme="minorEastAsia" w:hAnsi="Times New Roman" w:cs="Times New Roman"/>
          <w:b/>
          <w:lang w:eastAsia="ru-RU"/>
        </w:rPr>
        <w:t>ПЕРЕЧЕНЬ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ПРИЗНАКОВ ЗАЯВИТЕЛЕЙ, А ТАКЖЕ КОМБИНАЦИИ ЗНАЧЕНИЙ ПРИЗНАКОВ,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КАЖДАЯ ИЗ КОТОРЫХ СООТВЕТСТВУЕТ ОДНОМУ ВАРИАНТУ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A7B84">
        <w:rPr>
          <w:rFonts w:ascii="Times New Roman" w:eastAsiaTheme="minorEastAsia" w:hAnsi="Times New Roman" w:cs="Times New Roman"/>
          <w:b/>
          <w:lang w:eastAsia="ru-RU"/>
        </w:rPr>
        <w:t>ПРЕДОСТАВЛЕНИЯ МУНИЦИПАЛЬНОЙ УСЛУГИ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1A7B84" w:rsidRPr="001A7B84" w:rsidTr="00364B0D">
        <w:tc>
          <w:tcPr>
            <w:tcW w:w="107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 варианта</w:t>
            </w:r>
          </w:p>
        </w:tc>
        <w:tc>
          <w:tcPr>
            <w:tcW w:w="799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1A7B84" w:rsidRPr="001A7B84" w:rsidTr="00364B0D">
        <w:tc>
          <w:tcPr>
            <w:tcW w:w="107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99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Заявитель обратился за выдачей разрешения на ввод объекта в эксплуатацию</w:t>
            </w:r>
          </w:p>
        </w:tc>
      </w:tr>
      <w:tr w:rsidR="001A7B84" w:rsidRPr="001A7B84" w:rsidTr="00364B0D">
        <w:tc>
          <w:tcPr>
            <w:tcW w:w="107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99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1A7B84" w:rsidRPr="001A7B84" w:rsidTr="00364B0D">
        <w:tc>
          <w:tcPr>
            <w:tcW w:w="107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99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1A7B84" w:rsidRPr="001A7B84" w:rsidTr="00364B0D">
        <w:tc>
          <w:tcPr>
            <w:tcW w:w="107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99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2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7B84" w:rsidRPr="001A7B84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>Список изменяющих документов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 xml:space="preserve">(в ред. </w:t>
            </w:r>
            <w:hyperlink r:id="rId16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постановления</w:t>
              </w:r>
            </w:hyperlink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 xml:space="preserve"> Администрации Ханты-Мансийского района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color w:val="392C69"/>
                <w:lang w:eastAsia="ru-RU"/>
              </w:rPr>
              <w:t>от 13.11.2024 N 956)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2"/>
        <w:gridCol w:w="916"/>
        <w:gridCol w:w="1635"/>
        <w:gridCol w:w="327"/>
        <w:gridCol w:w="1884"/>
      </w:tblGrid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8" w:name="P3334"/>
            <w:bookmarkEnd w:id="58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 выдаче разрешения на ввод объекта в эксплуатацию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"___" __________ 20___ г.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со </w:t>
            </w:r>
            <w:hyperlink r:id="rId16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статьей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 Сведения о застройщике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юридическом лице: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1.2.3.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 Сведения об объекте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Адрес (местоположение) объекта: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адрес объекта капитального строительства, а при наличии - адрес объекта капитального строительства в </w:t>
            </w: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 Сведения о земельном участке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46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4. Сведения о разрешении на строительство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строительство</w:t>
            </w:r>
          </w:p>
        </w:tc>
        <w:tc>
          <w:tcPr>
            <w:tcW w:w="1962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88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2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в случае, предусмотренном </w:t>
            </w:r>
            <w:hyperlink r:id="rId164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3.5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1962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88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2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машино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-места (не заполняется в случаях, указанных в </w:t>
            </w:r>
            <w:hyperlink r:id="rId165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пунктах 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16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3 части 3.9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6.1.1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застройщиком без привлечения средств иных лиц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6.1.2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55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1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6.1.2.1</w:t>
            </w:r>
          </w:p>
        </w:tc>
        <w:tc>
          <w:tcPr>
            <w:tcW w:w="340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6.2. Подтверждаю наличие: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6.2.1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согласия застройщика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6.2.2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6.3.1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застройщика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6.3.2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лица (лиц), осуществлявшего финансирование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6.3.3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В отношении: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6.4.1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6.4.2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машино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-мест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6.4.3</w:t>
            </w:r>
          </w:p>
        </w:tc>
        <w:tc>
          <w:tcPr>
            <w:tcW w:w="8164" w:type="dxa"/>
            <w:gridSpan w:val="5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машино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-мест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7. Информация в соответствии с </w:t>
            </w:r>
            <w:hyperlink r:id="rId16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3.10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</w:t>
            </w:r>
          </w:p>
        </w:tc>
      </w:tr>
      <w:tr w:rsidR="001A7B84" w:rsidRPr="001A7B84" w:rsidTr="00364B0D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60" w:type="dxa"/>
            <w:gridSpan w:val="4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Объект капитального строительства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</w:t>
            </w: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21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3"/>
        <w:gridCol w:w="1531"/>
        <w:gridCol w:w="1531"/>
      </w:tblGrid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5443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5443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5443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6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частями 3.8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hyperlink r:id="rId169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3.9 статьи 49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70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1 статьи 54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5443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в случаях, предусмотренных </w:t>
            </w:r>
            <w:hyperlink r:id="rId171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7 статьи 54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Номер телефона и адрес электронной почты для связи: 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Результат предоставления муниципальной услуги прошу: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304"/>
      </w:tblGrid>
      <w:tr w:rsidR="001A7B84" w:rsidRPr="001A7B84" w:rsidTr="00364B0D">
        <w:tc>
          <w:tcPr>
            <w:tcW w:w="77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30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77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0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211"/>
        <w:gridCol w:w="340"/>
        <w:gridCol w:w="3402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3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288"/>
        <w:gridCol w:w="446"/>
        <w:gridCol w:w="584"/>
        <w:gridCol w:w="1578"/>
        <w:gridCol w:w="361"/>
        <w:gridCol w:w="1908"/>
      </w:tblGrid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9" w:name="P3505"/>
            <w:bookmarkEnd w:id="59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 внесении изменений в разрешение на ввод объекта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в эксплуатацию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"__" __________ 20___ г.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7"/>
            <w:tcBorders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 </w:t>
            </w:r>
            <w:hyperlink r:id="rId17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5.1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 Сведения о застройщике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юридическом лице: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1.2.1.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1.2.3.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17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5.1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3734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523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9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34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3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 Сведения об объекте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3.2.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Адрес (местоположение) объекта: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4. Сведения о разрешении на строительство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строительство</w:t>
            </w:r>
          </w:p>
        </w:tc>
        <w:tc>
          <w:tcPr>
            <w:tcW w:w="1939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9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5. Сведения о земельном участке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в случае, предусмотренном </w:t>
            </w:r>
            <w:hyperlink r:id="rId174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3.5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1939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9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1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машино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-места (не заполняется в случаях, указанных в </w:t>
            </w:r>
            <w:hyperlink r:id="rId175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пунктах 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17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2 части 3.9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1A7B84" w:rsidRPr="001A7B84" w:rsidTr="00364B0D"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7.1.1.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застройщиком без привлечения средств иных лиц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7.1.2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</w:p>
        </w:tc>
        <w:tc>
          <w:tcPr>
            <w:tcW w:w="260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69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7.1.2.1</w:t>
            </w:r>
          </w:p>
        </w:tc>
        <w:tc>
          <w:tcPr>
            <w:tcW w:w="328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7.2. Подтверждаю наличие: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7.2.1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согласия застройщика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7.2.2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7.3.1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застройщика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7.3.2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лица (лиц), осуществлявшего финансирование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7.3.3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В отношении: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7.4.1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7.4.2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машино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-мест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7.4.3</w:t>
            </w:r>
          </w:p>
        </w:tc>
        <w:tc>
          <w:tcPr>
            <w:tcW w:w="8165" w:type="dxa"/>
            <w:gridSpan w:val="6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машино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-мест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2" w:type="dxa"/>
            <w:gridSpan w:val="7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26"/>
        <w:gridCol w:w="1417"/>
        <w:gridCol w:w="1361"/>
      </w:tblGrid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572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36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572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41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572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7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частями 3.8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hyperlink r:id="rId17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3.9 статьи 49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79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1 статьи 54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56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572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Заключение уполномоченного на осуществление федерального государственного экологического надзора </w:t>
            </w: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федерального органа исполнительной власти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(указывается в случаях, предусмотренных </w:t>
            </w:r>
            <w:hyperlink r:id="rId180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7 статьи 54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41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Приложение: 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Номер телефона и адрес электронной почты для связи: 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Результат предоставления муниципальной услуги прошу: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417"/>
      </w:tblGrid>
      <w:tr w:rsidR="001A7B84" w:rsidRPr="001A7B84" w:rsidTr="00364B0D">
        <w:tc>
          <w:tcPr>
            <w:tcW w:w="7650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41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7650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6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один из перечисленных способов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211"/>
        <w:gridCol w:w="340"/>
        <w:gridCol w:w="3402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4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318"/>
        <w:gridCol w:w="2127"/>
        <w:gridCol w:w="1720"/>
      </w:tblGrid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60" w:name="P3681"/>
            <w:bookmarkEnd w:id="60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 выдаче дубликата разрешения на ввод объекта в эксплуатацию</w:t>
            </w: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"__" __________ 20___ г.</w:t>
            </w: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4"/>
            <w:tcBorders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Прошу выдать дубликат разрешения на ввод объекта в эксплуатацию.</w:t>
            </w: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 Сведения о застройщике</w:t>
            </w: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юридическом лице: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1.2.3.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 Сведения о выданном разрешении на ввод объекта в эксплуатацию</w:t>
            </w:r>
          </w:p>
        </w:tc>
      </w:tr>
      <w:tr w:rsidR="001A7B84" w:rsidRPr="001A7B84" w:rsidTr="00364B0D"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12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720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2.1.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Номер телефона и адрес электронной почты для связи: 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Результат рассмотрения настоящего заявления прошу: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1361"/>
      </w:tblGrid>
      <w:tr w:rsidR="001A7B84" w:rsidRPr="001A7B84" w:rsidTr="00364B0D">
        <w:tc>
          <w:tcPr>
            <w:tcW w:w="7710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36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7710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6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один из перечисленных способов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211"/>
        <w:gridCol w:w="340"/>
        <w:gridCol w:w="3402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5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068"/>
        <w:gridCol w:w="1250"/>
        <w:gridCol w:w="983"/>
        <w:gridCol w:w="1042"/>
        <w:gridCol w:w="1822"/>
      </w:tblGrid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61" w:name="P3759"/>
            <w:bookmarkEnd w:id="61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Заявление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об исправлении допущенных опечаток и ошибок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в разрешении на ввод объекта в эксплуатацию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"____" ___________ 20___ г.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 Сведения о застройщике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юридическом лице: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1.2.1.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1.2.3.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  <w:gridSpan w:val="3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 Сведения о выданном разрешении на ввод объекта в эксплуатацию, содержащем опечатку/ ошибку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</w:t>
            </w: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Орган (организация), выдавший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ая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разрешение на ввод объекта в эксплуатацию</w:t>
            </w:r>
          </w:p>
        </w:tc>
        <w:tc>
          <w:tcPr>
            <w:tcW w:w="2025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182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 документа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18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5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1A7B84" w:rsidRPr="001A7B84" w:rsidTr="00364B0D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306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233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864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Обоснование с указанием реквизита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ов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 документа (-</w:t>
            </w:r>
            <w:proofErr w:type="spellStart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ов</w:t>
            </w:r>
            <w:proofErr w:type="spellEnd"/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6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4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Приложение: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Номер телефона и адрес электронной почты для связи: 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Результат рассмотрения настоящего заявления прошу: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1A7B84" w:rsidRPr="001A7B84" w:rsidTr="00364B0D">
        <w:tc>
          <w:tcPr>
            <w:tcW w:w="77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7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77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67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один из перечисленных способов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211"/>
        <w:gridCol w:w="340"/>
        <w:gridCol w:w="3402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6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8"/>
        <w:gridCol w:w="5473"/>
      </w:tblGrid>
      <w:tr w:rsidR="001A7B84" w:rsidRPr="001A7B84" w:rsidTr="00364B0D">
        <w:tc>
          <w:tcPr>
            <w:tcW w:w="3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Кому</w:t>
            </w: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nil"/>
          </w:tblBorders>
        </w:tblPrEx>
        <w:tc>
          <w:tcPr>
            <w:tcW w:w="3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A7B84" w:rsidRPr="001A7B84" w:rsidTr="00364B0D">
        <w:tblPrEx>
          <w:tblBorders>
            <w:insideH w:val="nil"/>
          </w:tblBorders>
        </w:tblPrEx>
        <w:tc>
          <w:tcPr>
            <w:tcW w:w="3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73" w:type="dxa"/>
            <w:tcBorders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почтовый индекс и адрес, телефон, адрес электронной почты)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62" w:name="P3855"/>
      <w:bookmarkEnd w:id="62"/>
      <w:r w:rsidRPr="001A7B84">
        <w:rPr>
          <w:rFonts w:ascii="Times New Roman" w:eastAsiaTheme="minorEastAsia" w:hAnsi="Times New Roman" w:cs="Times New Roman"/>
          <w:lang w:eastAsia="ru-RU"/>
        </w:rPr>
        <w:t>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об отказе в приеме документов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(наименование уполномоченного на выдачу разрешений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объекта в эксплуатацию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В приеме документов для предоставления муниципальной услуги "Выдача разрешения на ввод объекта в эксплуатацию" Вам отказано по следующим основаниям: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592"/>
        <w:gridCol w:w="3005"/>
      </w:tblGrid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 пункта Административного регламента</w:t>
            </w:r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Разъяснение причин отказа в приеме документов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"а"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муниципальной услуги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"б"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4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"в"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непредставление документов, предусмотренных </w:t>
            </w:r>
            <w:hyperlink w:anchor="P276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подпунктами "а"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w:anchor="P276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"б" пункта 2.9.1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w:anchor="P277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подпунктами "а"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w:anchor="P277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"б" пункта 2.9.2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настоящего Административного регламента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5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"г"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"д"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"е"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1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"ж" пункта 2.15</w:t>
              </w:r>
            </w:hyperlink>
          </w:p>
        </w:tc>
        <w:tc>
          <w:tcPr>
            <w:tcW w:w="459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выявлено несоблюдение установленных </w:t>
            </w:r>
            <w:hyperlink r:id="rId181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статьей 11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005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2041"/>
        <w:gridCol w:w="340"/>
        <w:gridCol w:w="3061"/>
        <w:gridCol w:w="340"/>
      </w:tblGrid>
      <w:tr w:rsidR="001A7B84" w:rsidRPr="001A7B84" w:rsidTr="00364B0D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Дополнительно информируем: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87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1A7B84" w:rsidRPr="001A7B84" w:rsidTr="00364B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1A7B84" w:rsidRPr="001A7B84" w:rsidTr="00364B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  <w:tr w:rsidR="001A7B84" w:rsidRPr="001A7B84" w:rsidTr="00364B0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7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850"/>
        <w:gridCol w:w="4706"/>
      </w:tblGrid>
      <w:tr w:rsidR="001A7B84" w:rsidRPr="001A7B84" w:rsidTr="00364B0D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Кому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1A7B84" w:rsidRPr="001A7B84" w:rsidTr="00364B0D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single" w:sz="4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почтовый индекс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 адрес, телефон, адрес электронной почты)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63" w:name="P3926"/>
      <w:bookmarkEnd w:id="63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отказе в выдаче разрешения на ввод объекта в эксплуатацию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(наименование уполномоченного на выдачу разрешений на ввод объекта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эксплуатацию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 результатам рассмотрения заявления от __________________ N 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принято   решение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 отказе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  выдаче  разрешения  на  ввод  объекта 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762"/>
        <w:gridCol w:w="2721"/>
      </w:tblGrid>
      <w:tr w:rsidR="001A7B84" w:rsidRPr="001A7B84" w:rsidTr="00364B0D">
        <w:tc>
          <w:tcPr>
            <w:tcW w:w="1587" w:type="dxa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 пункта Административного регламента</w:t>
            </w:r>
          </w:p>
        </w:tc>
        <w:tc>
          <w:tcPr>
            <w:tcW w:w="4762" w:type="dxa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721" w:type="dxa"/>
            <w:vAlign w:val="center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29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"а" пункта 2.19.1</w:t>
              </w:r>
            </w:hyperlink>
          </w:p>
        </w:tc>
        <w:tc>
          <w:tcPr>
            <w:tcW w:w="476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отсутствие документов, предусмотренных </w:t>
            </w:r>
            <w:hyperlink w:anchor="P2769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подпунктами "в"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w:anchor="P277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"д" пункта 2.9.1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w:anchor="P278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пунктом 2.10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0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"б" пункта 2.19.1</w:t>
              </w:r>
            </w:hyperlink>
          </w:p>
        </w:tc>
        <w:tc>
          <w:tcPr>
            <w:tcW w:w="476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1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"в" пункта 2.19.1</w:t>
              </w:r>
            </w:hyperlink>
          </w:p>
        </w:tc>
        <w:tc>
          <w:tcPr>
            <w:tcW w:w="476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18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6.2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"г" пункта 2.19.1</w:t>
              </w:r>
            </w:hyperlink>
          </w:p>
        </w:tc>
        <w:tc>
          <w:tcPr>
            <w:tcW w:w="476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18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6.2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"д" пункта 2.19.1</w:t>
              </w:r>
            </w:hyperlink>
          </w:p>
        </w:tc>
        <w:tc>
          <w:tcPr>
            <w:tcW w:w="4762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184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пунктом 9 части 7 статьи 51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Вы  вправе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повторно обратиться с заявлением о выдаче разрешения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объекта в эксплуатацию после устранения указанных нарушений.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Данный   отказ   может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быть  обжалован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  досудебном  порядке  путем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направления жалобы в __________________________________, а также в судебном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порядке.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Дополнительно информируем: 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(указывается информация, необходимая для устранения причин отказа в выдаче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разрешения на ввод объекта в эксплуатацию, а также иная дополнительная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информация при наличии)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40"/>
        <w:gridCol w:w="1984"/>
        <w:gridCol w:w="340"/>
        <w:gridCol w:w="3260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8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64" w:name="P3990"/>
      <w:bookmarkEnd w:id="64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Заявление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оставлении заявления о выдаче разрешения на ввод объекта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 эксплуатацию, заявления о внесении изменений в разрешение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 ввод объекта в эксплуатацию без рассмотрения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"___" __________ 20___ г.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___________________________________________________________________________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(наименование уполномоченного на выдачу разрешений на ввод объекта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эксплуатацию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Прошу оставить ____________________________________________________ &lt;*&gt;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от ________________ N _________________ без рассмотрения.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318"/>
        <w:gridCol w:w="3847"/>
      </w:tblGrid>
      <w:tr w:rsidR="001A7B84" w:rsidRPr="001A7B84" w:rsidTr="00364B0D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 Сведения о застройщике</w:t>
            </w:r>
          </w:p>
        </w:tc>
      </w:tr>
      <w:tr w:rsidR="001A7B84" w:rsidRPr="001A7B84" w:rsidTr="00364B0D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Сведения о юридическом лице: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1.2.1.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1.2.3.</w:t>
            </w:r>
          </w:p>
        </w:tc>
        <w:tc>
          <w:tcPr>
            <w:tcW w:w="431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4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Приложение: 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 xml:space="preserve">Номер телефона и адрес электронной почты для </w:t>
      </w:r>
      <w:proofErr w:type="gramStart"/>
      <w:r w:rsidRPr="001A7B84">
        <w:rPr>
          <w:rFonts w:ascii="Times New Roman" w:eastAsiaTheme="minorEastAsia" w:hAnsi="Times New Roman" w:cs="Times New Roman"/>
          <w:lang w:eastAsia="ru-RU"/>
        </w:rPr>
        <w:t>связи:_</w:t>
      </w:r>
      <w:proofErr w:type="gramEnd"/>
      <w:r w:rsidRPr="001A7B84">
        <w:rPr>
          <w:rFonts w:ascii="Times New Roman" w:eastAsiaTheme="minorEastAsia" w:hAnsi="Times New Roman" w:cs="Times New Roman"/>
          <w:lang w:eastAsia="ru-RU"/>
        </w:rPr>
        <w:t>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Результат рассмотрения настоящего заявления прошу: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7"/>
        <w:gridCol w:w="1474"/>
      </w:tblGrid>
      <w:tr w:rsidR="001A7B84" w:rsidRPr="001A7B84" w:rsidTr="00364B0D">
        <w:tc>
          <w:tcPr>
            <w:tcW w:w="759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759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9071" w:type="dxa"/>
            <w:gridSpan w:val="2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Указывается один из перечисленных способов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211"/>
        <w:gridCol w:w="340"/>
        <w:gridCol w:w="3402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lastRenderedPageBreak/>
        <w:t>--------------------------------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9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65" w:name="P4066"/>
      <w:bookmarkEnd w:id="65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оставлении заявления о выдаче разрешения на ввод объекта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 эксплуатацию, заявления о внесении изменений в разрешение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 ввод объекта в эксплуатацию без рассмотрения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На основании Вашего заявления от _____________________ N 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оставлении _________________________________________________________ &lt;*&gt;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без      рассмотрения      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(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наименование  уполномоченного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на  выдачу  разрешений  на  ввод  объекта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эксплуатацию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принято                 решение                об                оставлении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 &lt;*&gt;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от _______________ N ______________ без рассмотрения.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40"/>
        <w:gridCol w:w="1984"/>
        <w:gridCol w:w="340"/>
        <w:gridCol w:w="3260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1A7B84" w:rsidRPr="001A7B84" w:rsidRDefault="001A7B84" w:rsidP="001A7B8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10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Кому 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(фамилия, имя, отчество (при наличии)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застройщика, ОГРНИП (для физического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лица, зарегистрированного в качестве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индивидуального предпринимателя) -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для физического лица, полное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 xml:space="preserve">                                     наименование застройщика, ИНН, ОГРН -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для юридического лица,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почтовый индекс и адрес, телефон,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адрес электронной почты)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66" w:name="P4121"/>
      <w:bookmarkEnd w:id="66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отказе в выдаче дубликата разрешения на ввод объекта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 эксплуатацию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(наименование уполномоченного на выдачу разрешений на ввод объекта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эксплуатацию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 результатам рассмотрения заявления о выдаче дубликата разрешения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объекта в эксплуатацию от _____________________ N _________________ принято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решение  об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отказе  в  выдаче  дубликата  разрешения  на  ввод  объекта 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706"/>
        <w:gridCol w:w="2891"/>
      </w:tblGrid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 пункта Административного регламента</w:t>
            </w:r>
          </w:p>
        </w:tc>
        <w:tc>
          <w:tcPr>
            <w:tcW w:w="470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1A7B84" w:rsidRPr="001A7B84" w:rsidTr="00364B0D">
        <w:tc>
          <w:tcPr>
            <w:tcW w:w="1474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43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 2.19.4</w:t>
              </w:r>
            </w:hyperlink>
          </w:p>
        </w:tc>
        <w:tc>
          <w:tcPr>
            <w:tcW w:w="470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заявителя кругу лиц, указанных в </w:t>
            </w:r>
            <w:hyperlink w:anchor="P270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пункте 1.2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Административного регламента.</w:t>
            </w:r>
          </w:p>
        </w:tc>
        <w:tc>
          <w:tcPr>
            <w:tcW w:w="289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Вы   вправе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повторно  обратиться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с  заявлением  о  выдаче  дубликата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разрешения  на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ввод  объекта  в  эксплуатацию  после устранения указанного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нарушения.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Данный   отказ   может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быть  обжалован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  досудебном  порядке  путем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направления жалобы в _____________________________________________________,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а также в судебном порядке.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Дополнительно информируем: 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(указывается информация, необходимая для устранения причин отказа в выдаче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дубликата разрешения на ввод объекта в эксплуатацию, а также иная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дополнительная информация при наличии)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40"/>
        <w:gridCol w:w="1984"/>
        <w:gridCol w:w="340"/>
        <w:gridCol w:w="3260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 (при наличии)</w:t>
            </w: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9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11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67" w:name="P4175"/>
      <w:bookmarkEnd w:id="67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отказе во внесении изменений в разрешение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объекта в эксплуатацию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(наименование уполномоченного на выдачу разрешений на ввод объекта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 эксплуатацию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 результатам рассмотрения заявления от __________________ N 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принято  решение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об  отказе  во  внесении  изменений  в разрешение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819"/>
        <w:gridCol w:w="2721"/>
      </w:tblGrid>
      <w:tr w:rsidR="001A7B84" w:rsidRPr="001A7B84" w:rsidTr="00364B0D"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 пункта Административного регламента</w:t>
            </w:r>
          </w:p>
        </w:tc>
        <w:tc>
          <w:tcPr>
            <w:tcW w:w="4819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1A7B84" w:rsidRPr="001A7B84" w:rsidTr="00364B0D"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5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"а" пункта 2.19.2</w:t>
              </w:r>
            </w:hyperlink>
          </w:p>
        </w:tc>
        <w:tc>
          <w:tcPr>
            <w:tcW w:w="4819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отсутствие документов, предусмотренных </w:t>
            </w:r>
            <w:hyperlink w:anchor="P277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подпунктом "в" пункта 2.9.2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"б" пункта 2.19.2</w:t>
              </w:r>
            </w:hyperlink>
          </w:p>
        </w:tc>
        <w:tc>
          <w:tcPr>
            <w:tcW w:w="4819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"в" пункта 2.19.2</w:t>
              </w:r>
            </w:hyperlink>
          </w:p>
        </w:tc>
        <w:tc>
          <w:tcPr>
            <w:tcW w:w="4819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185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6.2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"г" пункта 2.19.2</w:t>
              </w:r>
            </w:hyperlink>
          </w:p>
        </w:tc>
        <w:tc>
          <w:tcPr>
            <w:tcW w:w="4819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186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частью 6.2 статьи 55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3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39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 xml:space="preserve">подпункт "д" </w:t>
              </w:r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lastRenderedPageBreak/>
                <w:t>пункта 2.19.2</w:t>
              </w:r>
            </w:hyperlink>
          </w:p>
        </w:tc>
        <w:tc>
          <w:tcPr>
            <w:tcW w:w="4819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несоответствие объекта капитального </w:t>
            </w: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187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пунктом 9 части 7 статьи 51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721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указываются основания </w:t>
            </w: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такого вывода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Вы  вправе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повторно  обратиться  с  заявлением  о внесении изменений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разрешение  на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ввод  объекта  в  эксплуатацию  после  устранения указанных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нарушений.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Данный   отказ   может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быть  обжалован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  досудебном  порядке  путем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направления жалобы в __________________________________, а также в судебном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порядке.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Дополнительно информируем: 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(указывается информация, необходимая для устранения причин отказа во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внесении изменений в разрешение на ввод объекта в эксплуатацию, а также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иная дополнительная информация при наличии)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118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Приложение 12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A7B84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Рекомендуемая форма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Кому 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(фамилия, имя, отчество (при наличии)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застройщика, ОГРНИП (для физического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лица, зарегистрированного в качестве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индивидуального предпринимателя) -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для физического лица, полное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наименование застройщика, ИНН,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ОГРН - для юридического лица,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почтовый индекс и адрес, телефон,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адрес электронной почты)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bookmarkStart w:id="68" w:name="P4254"/>
      <w:bookmarkStart w:id="69" w:name="_GoBack"/>
      <w:bookmarkEnd w:id="68"/>
      <w:r w:rsidRPr="001A7B84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>Решение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 отказе во внесении исправлений в разрешение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объекта в эксплуатацию</w:t>
      </w:r>
    </w:p>
    <w:bookmarkEnd w:id="69"/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(наименование уполномоченного на выдачу разрешений на ввод объекта в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эксплуатацию органа исполнительной власти субъекта Российской Федерации,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органа местного самоуправления)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по  результатам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рассмотрения заявления об исправлении допущенных опечаток и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ошибок в разрешении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 объекта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в эксплуатацию от ______________ N 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(дата и номер регистрации)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принято  решение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об  отказе  во  внесении исправлений в разрешение на ввод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объекта в эксплуатацию.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4876"/>
        <w:gridCol w:w="2608"/>
      </w:tblGrid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N пункта Административного регламента</w:t>
            </w:r>
          </w:p>
        </w:tc>
        <w:tc>
          <w:tcPr>
            <w:tcW w:w="487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6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41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"а" пункта 2.19.3</w:t>
              </w:r>
            </w:hyperlink>
          </w:p>
        </w:tc>
        <w:tc>
          <w:tcPr>
            <w:tcW w:w="487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несоответствие заявителя кругу лиц, указанных в </w:t>
            </w:r>
            <w:hyperlink w:anchor="P2708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пункте 1.2</w:t>
              </w:r>
            </w:hyperlink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6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1A7B84" w:rsidRPr="001A7B84" w:rsidTr="00364B0D">
        <w:tc>
          <w:tcPr>
            <w:tcW w:w="1587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w:anchor="P2842">
              <w:r w:rsidRPr="001A7B84">
                <w:rPr>
                  <w:rFonts w:ascii="Times New Roman" w:eastAsiaTheme="minorEastAsia" w:hAnsi="Times New Roman" w:cs="Times New Roman"/>
                  <w:color w:val="0000FF"/>
                  <w:lang w:eastAsia="ru-RU"/>
                </w:rPr>
                <w:t>подпункт "б" пункта 2.19.3</w:t>
              </w:r>
            </w:hyperlink>
          </w:p>
        </w:tc>
        <w:tc>
          <w:tcPr>
            <w:tcW w:w="4876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608" w:type="dxa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Вы  вправе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повторно  обратиться с заявлением об исправлении допущенных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опечаток  и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ошибок  в  разрешении  на  ввод  объекта  в эксплуатацию после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устранения указанных нарушений.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Данный   отказ   может   </w:t>
      </w:r>
      <w:proofErr w:type="gramStart"/>
      <w:r w:rsidRPr="001A7B84">
        <w:rPr>
          <w:rFonts w:ascii="Times New Roman" w:eastAsiaTheme="minorEastAsia" w:hAnsi="Times New Roman" w:cs="Times New Roman"/>
          <w:sz w:val="20"/>
          <w:lang w:eastAsia="ru-RU"/>
        </w:rPr>
        <w:t>быть  обжалован</w:t>
      </w:r>
      <w:proofErr w:type="gramEnd"/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в  досудебном  порядке  путем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направления жалобы в _____________________________________________________,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а также в судебном порядке.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Дополнительно информируем: ____________________________________________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__________________________________________________________________________.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(указывается информация, необходимая для устранения причин отказа во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внесении исправлений в разрешение на ввод объекта в эксплуатацию, а также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A7B84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иная дополнительная информация при наличии)</w:t>
      </w:r>
    </w:p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118"/>
      </w:tblGrid>
      <w:tr w:rsidR="001A7B84" w:rsidRPr="001A7B84" w:rsidTr="00364B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</w:t>
            </w:r>
          </w:p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(при наличии)</w:t>
            </w:r>
          </w:p>
        </w:tc>
      </w:tr>
      <w:tr w:rsidR="001A7B84" w:rsidRPr="001A7B84" w:rsidTr="00364B0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B84" w:rsidRPr="001A7B84" w:rsidRDefault="001A7B84" w:rsidP="001A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7B8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</w:tbl>
    <w:p w:rsidR="001A7B84" w:rsidRPr="001A7B84" w:rsidRDefault="001A7B84" w:rsidP="001A7B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B23F3" w:rsidRDefault="00FB23F3"/>
    <w:sectPr w:rsidR="00F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84"/>
    <w:rsid w:val="001A7B84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4FAE9-201E-41DA-91E1-43B3C12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7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7B84"/>
  </w:style>
  <w:style w:type="paragraph" w:customStyle="1" w:styleId="ConsPlusNonformat">
    <w:name w:val="ConsPlusNonformat"/>
    <w:rsid w:val="001A7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A7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7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7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7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7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6144&amp;dst=100005" TargetMode="External"/><Relationship Id="rId117" Type="http://schemas.openxmlformats.org/officeDocument/2006/relationships/hyperlink" Target="https://login.consultant.ru/link/?req=doc&amp;base=LAW&amp;n=471026&amp;dst=3909" TargetMode="External"/><Relationship Id="rId21" Type="http://schemas.openxmlformats.org/officeDocument/2006/relationships/hyperlink" Target="https://login.consultant.ru/link/?req=doc&amp;base=RLAW926&amp;n=236156&amp;dst=100005" TargetMode="External"/><Relationship Id="rId42" Type="http://schemas.openxmlformats.org/officeDocument/2006/relationships/hyperlink" Target="https://login.consultant.ru/link/?req=doc&amp;base=RLAW926&amp;n=279764&amp;dst=100005" TargetMode="External"/><Relationship Id="rId47" Type="http://schemas.openxmlformats.org/officeDocument/2006/relationships/hyperlink" Target="https://login.consultant.ru/link/?req=doc&amp;base=RLAW926&amp;n=282057&amp;dst=100005" TargetMode="External"/><Relationship Id="rId63" Type="http://schemas.openxmlformats.org/officeDocument/2006/relationships/hyperlink" Target="https://login.consultant.ru/link/?req=doc&amp;base=RLAW926&amp;n=305903&amp;dst=100014" TargetMode="External"/><Relationship Id="rId68" Type="http://schemas.openxmlformats.org/officeDocument/2006/relationships/hyperlink" Target="https://login.consultant.ru/link/?req=doc&amp;base=RLAW926&amp;n=221620&amp;dst=100006" TargetMode="External"/><Relationship Id="rId84" Type="http://schemas.openxmlformats.org/officeDocument/2006/relationships/hyperlink" Target="https://login.consultant.ru/link/?req=doc&amp;base=RLAW926&amp;n=96436" TargetMode="External"/><Relationship Id="rId89" Type="http://schemas.openxmlformats.org/officeDocument/2006/relationships/hyperlink" Target="https://login.consultant.ru/link/?req=doc&amp;base=RLAW926&amp;n=139397" TargetMode="External"/><Relationship Id="rId112" Type="http://schemas.openxmlformats.org/officeDocument/2006/relationships/hyperlink" Target="https://login.consultant.ru/link/?req=doc&amp;base=RLAW926&amp;n=305903&amp;dst=100029" TargetMode="External"/><Relationship Id="rId133" Type="http://schemas.openxmlformats.org/officeDocument/2006/relationships/hyperlink" Target="https://login.consultant.ru/link/?req=doc&amp;base=LAW&amp;n=471026&amp;dst=3622" TargetMode="External"/><Relationship Id="rId138" Type="http://schemas.openxmlformats.org/officeDocument/2006/relationships/hyperlink" Target="https://login.consultant.ru/link/?req=doc&amp;base=LAW&amp;n=489515&amp;dst=100352" TargetMode="External"/><Relationship Id="rId154" Type="http://schemas.openxmlformats.org/officeDocument/2006/relationships/hyperlink" Target="https://login.consultant.ru/link/?req=doc&amp;base=LAW&amp;n=471026&amp;dst=3622" TargetMode="External"/><Relationship Id="rId159" Type="http://schemas.openxmlformats.org/officeDocument/2006/relationships/hyperlink" Target="https://login.consultant.ru/link/?req=doc&amp;base=LAW&amp;n=311791" TargetMode="External"/><Relationship Id="rId175" Type="http://schemas.openxmlformats.org/officeDocument/2006/relationships/hyperlink" Target="https://login.consultant.ru/link/?req=doc&amp;base=LAW&amp;n=471026&amp;dst=3915" TargetMode="External"/><Relationship Id="rId170" Type="http://schemas.openxmlformats.org/officeDocument/2006/relationships/hyperlink" Target="https://login.consultant.ru/link/?req=doc&amp;base=LAW&amp;n=471026&amp;dst=3554" TargetMode="External"/><Relationship Id="rId16" Type="http://schemas.openxmlformats.org/officeDocument/2006/relationships/hyperlink" Target="https://login.consultant.ru/link/?req=doc&amp;base=RLAW926&amp;n=226248&amp;dst=100005" TargetMode="External"/><Relationship Id="rId107" Type="http://schemas.openxmlformats.org/officeDocument/2006/relationships/hyperlink" Target="https://login.consultant.ru/link/?req=doc&amp;base=LAW&amp;n=471026&amp;dst=3870" TargetMode="External"/><Relationship Id="rId11" Type="http://schemas.openxmlformats.org/officeDocument/2006/relationships/hyperlink" Target="https://login.consultant.ru/link/?req=doc&amp;base=RLAW926&amp;n=219367&amp;dst=100005" TargetMode="External"/><Relationship Id="rId32" Type="http://schemas.openxmlformats.org/officeDocument/2006/relationships/hyperlink" Target="https://login.consultant.ru/link/?req=doc&amp;base=RLAW926&amp;n=264945&amp;dst=100005" TargetMode="External"/><Relationship Id="rId37" Type="http://schemas.openxmlformats.org/officeDocument/2006/relationships/hyperlink" Target="https://login.consultant.ru/link/?req=doc&amp;base=RLAW926&amp;n=265305&amp;dst=100005" TargetMode="External"/><Relationship Id="rId53" Type="http://schemas.openxmlformats.org/officeDocument/2006/relationships/hyperlink" Target="https://login.consultant.ru/link/?req=doc&amp;base=RLAW926&amp;n=305903&amp;dst=100005" TargetMode="External"/><Relationship Id="rId58" Type="http://schemas.openxmlformats.org/officeDocument/2006/relationships/hyperlink" Target="https://login.consultant.ru/link/?req=doc&amp;base=RLAW926&amp;n=256144&amp;dst=100006" TargetMode="External"/><Relationship Id="rId74" Type="http://schemas.openxmlformats.org/officeDocument/2006/relationships/hyperlink" Target="https://login.consultant.ru/link/?req=doc&amp;base=RLAW926&amp;n=305903&amp;dst=100020" TargetMode="External"/><Relationship Id="rId79" Type="http://schemas.openxmlformats.org/officeDocument/2006/relationships/hyperlink" Target="https://login.consultant.ru/link/?req=doc&amp;base=RLAW926&amp;n=273499&amp;dst=100006" TargetMode="External"/><Relationship Id="rId102" Type="http://schemas.openxmlformats.org/officeDocument/2006/relationships/hyperlink" Target="https://login.consultant.ru/link/?req=doc&amp;base=RLAW926&amp;n=305903&amp;dst=100028" TargetMode="External"/><Relationship Id="rId123" Type="http://schemas.openxmlformats.org/officeDocument/2006/relationships/hyperlink" Target="https://login.consultant.ru/link/?req=doc&amp;base=LAW&amp;n=471026&amp;dst=2910" TargetMode="External"/><Relationship Id="rId128" Type="http://schemas.openxmlformats.org/officeDocument/2006/relationships/hyperlink" Target="https://login.consultant.ru/link/?req=doc&amp;base=LAW&amp;n=473074&amp;dst=100013" TargetMode="External"/><Relationship Id="rId144" Type="http://schemas.openxmlformats.org/officeDocument/2006/relationships/hyperlink" Target="https://login.consultant.ru/link/?req=doc&amp;base=LAW&amp;n=471026&amp;dst=3622" TargetMode="External"/><Relationship Id="rId149" Type="http://schemas.openxmlformats.org/officeDocument/2006/relationships/hyperlink" Target="https://login.consultant.ru/link/?req=doc&amp;base=LAW&amp;n=471026&amp;dst=3809" TargetMode="External"/><Relationship Id="rId5" Type="http://schemas.openxmlformats.org/officeDocument/2006/relationships/hyperlink" Target="https://login.consultant.ru/link/?req=doc&amp;base=RLAW926&amp;n=180514&amp;dst=100005" TargetMode="External"/><Relationship Id="rId90" Type="http://schemas.openxmlformats.org/officeDocument/2006/relationships/hyperlink" Target="https://login.consultant.ru/link/?req=doc&amp;base=RLAW926&amp;n=139398" TargetMode="External"/><Relationship Id="rId95" Type="http://schemas.openxmlformats.org/officeDocument/2006/relationships/hyperlink" Target="https://login.consultant.ru/link/?req=doc&amp;base=RLAW926&amp;n=158305" TargetMode="External"/><Relationship Id="rId160" Type="http://schemas.openxmlformats.org/officeDocument/2006/relationships/hyperlink" Target="https://login.consultant.ru/link/?req=doc&amp;base=RLAW926&amp;n=283488" TargetMode="External"/><Relationship Id="rId165" Type="http://schemas.openxmlformats.org/officeDocument/2006/relationships/hyperlink" Target="https://login.consultant.ru/link/?req=doc&amp;base=LAW&amp;n=471026&amp;dst=3915" TargetMode="External"/><Relationship Id="rId181" Type="http://schemas.openxmlformats.org/officeDocument/2006/relationships/hyperlink" Target="https://login.consultant.ru/link/?req=doc&amp;base=LAW&amp;n=468472&amp;dst=100088" TargetMode="External"/><Relationship Id="rId186" Type="http://schemas.openxmlformats.org/officeDocument/2006/relationships/hyperlink" Target="https://login.consultant.ru/link/?req=doc&amp;base=LAW&amp;n=471026&amp;dst=3622" TargetMode="External"/><Relationship Id="rId22" Type="http://schemas.openxmlformats.org/officeDocument/2006/relationships/hyperlink" Target="https://login.consultant.ru/link/?req=doc&amp;base=RLAW926&amp;n=236155&amp;dst=100005" TargetMode="External"/><Relationship Id="rId27" Type="http://schemas.openxmlformats.org/officeDocument/2006/relationships/hyperlink" Target="https://login.consultant.ru/link/?req=doc&amp;base=RLAW926&amp;n=259953&amp;dst=100005" TargetMode="External"/><Relationship Id="rId43" Type="http://schemas.openxmlformats.org/officeDocument/2006/relationships/hyperlink" Target="https://login.consultant.ru/link/?req=doc&amp;base=RLAW926&amp;n=281416&amp;dst=100005" TargetMode="External"/><Relationship Id="rId48" Type="http://schemas.openxmlformats.org/officeDocument/2006/relationships/hyperlink" Target="https://login.consultant.ru/link/?req=doc&amp;base=RLAW926&amp;n=305903&amp;dst=100004" TargetMode="External"/><Relationship Id="rId64" Type="http://schemas.openxmlformats.org/officeDocument/2006/relationships/hyperlink" Target="https://login.consultant.ru/link/?req=doc&amp;base=RLAW926&amp;n=260158&amp;dst=100006" TargetMode="External"/><Relationship Id="rId69" Type="http://schemas.openxmlformats.org/officeDocument/2006/relationships/hyperlink" Target="https://login.consultant.ru/link/?req=doc&amp;base=RLAW926&amp;n=305903&amp;dst=100017" TargetMode="External"/><Relationship Id="rId113" Type="http://schemas.openxmlformats.org/officeDocument/2006/relationships/hyperlink" Target="https://login.consultant.ru/link/?req=doc&amp;base=LAW&amp;n=489515" TargetMode="External"/><Relationship Id="rId118" Type="http://schemas.openxmlformats.org/officeDocument/2006/relationships/hyperlink" Target="https://login.consultant.ru/link/?req=doc&amp;base=LAW&amp;n=471026&amp;dst=3909" TargetMode="External"/><Relationship Id="rId134" Type="http://schemas.openxmlformats.org/officeDocument/2006/relationships/hyperlink" Target="https://login.consultant.ru/link/?req=doc&amp;base=LAW&amp;n=471026&amp;dst=2536" TargetMode="External"/><Relationship Id="rId139" Type="http://schemas.openxmlformats.org/officeDocument/2006/relationships/hyperlink" Target="https://login.consultant.ru/link/?req=doc&amp;base=LAW&amp;n=480453&amp;dst=328" TargetMode="External"/><Relationship Id="rId80" Type="http://schemas.openxmlformats.org/officeDocument/2006/relationships/hyperlink" Target="https://login.consultant.ru/link/?req=doc&amp;base=RLAW926&amp;n=305903&amp;dst=100024" TargetMode="External"/><Relationship Id="rId85" Type="http://schemas.openxmlformats.org/officeDocument/2006/relationships/hyperlink" Target="https://login.consultant.ru/link/?req=doc&amp;base=RLAW926&amp;n=98237" TargetMode="External"/><Relationship Id="rId150" Type="http://schemas.openxmlformats.org/officeDocument/2006/relationships/hyperlink" Target="https://login.consultant.ru/link/?req=doc&amp;base=LAW&amp;n=471026&amp;dst=3809" TargetMode="External"/><Relationship Id="rId155" Type="http://schemas.openxmlformats.org/officeDocument/2006/relationships/hyperlink" Target="https://login.consultant.ru/link/?req=doc&amp;base=LAW&amp;n=471026&amp;dst=2536" TargetMode="External"/><Relationship Id="rId171" Type="http://schemas.openxmlformats.org/officeDocument/2006/relationships/hyperlink" Target="https://login.consultant.ru/link/?req=doc&amp;base=LAW&amp;n=471026&amp;dst=3572" TargetMode="External"/><Relationship Id="rId176" Type="http://schemas.openxmlformats.org/officeDocument/2006/relationships/hyperlink" Target="https://login.consultant.ru/link/?req=doc&amp;base=LAW&amp;n=471026&amp;dst=3916" TargetMode="External"/><Relationship Id="rId12" Type="http://schemas.openxmlformats.org/officeDocument/2006/relationships/hyperlink" Target="https://login.consultant.ru/link/?req=doc&amp;base=RLAW926&amp;n=219368&amp;dst=100005" TargetMode="External"/><Relationship Id="rId17" Type="http://schemas.openxmlformats.org/officeDocument/2006/relationships/hyperlink" Target="https://login.consultant.ru/link/?req=doc&amp;base=RLAW926&amp;n=228236&amp;dst=100005" TargetMode="External"/><Relationship Id="rId33" Type="http://schemas.openxmlformats.org/officeDocument/2006/relationships/hyperlink" Target="https://login.consultant.ru/link/?req=doc&amp;base=RLAW926&amp;n=265007&amp;dst=100005" TargetMode="External"/><Relationship Id="rId38" Type="http://schemas.openxmlformats.org/officeDocument/2006/relationships/hyperlink" Target="https://login.consultant.ru/link/?req=doc&amp;base=RLAW926&amp;n=266573&amp;dst=100005" TargetMode="External"/><Relationship Id="rId59" Type="http://schemas.openxmlformats.org/officeDocument/2006/relationships/hyperlink" Target="https://login.consultant.ru/link/?req=doc&amp;base=RLAW926&amp;n=305903&amp;dst=100012" TargetMode="External"/><Relationship Id="rId103" Type="http://schemas.openxmlformats.org/officeDocument/2006/relationships/hyperlink" Target="https://login.consultant.ru/link/?req=doc&amp;base=RLAW926&amp;n=312282&amp;dst=100006" TargetMode="External"/><Relationship Id="rId108" Type="http://schemas.openxmlformats.org/officeDocument/2006/relationships/hyperlink" Target="https://login.consultant.ru/link/?req=doc&amp;base=LAW&amp;n=471026&amp;dst=3870" TargetMode="External"/><Relationship Id="rId124" Type="http://schemas.openxmlformats.org/officeDocument/2006/relationships/hyperlink" Target="https://login.consultant.ru/link/?req=doc&amp;base=LAW&amp;n=471026&amp;dst=3613" TargetMode="External"/><Relationship Id="rId129" Type="http://schemas.openxmlformats.org/officeDocument/2006/relationships/hyperlink" Target="https://login.consultant.ru/link/?req=doc&amp;base=LAW&amp;n=442096&amp;dst=100010" TargetMode="External"/><Relationship Id="rId54" Type="http://schemas.openxmlformats.org/officeDocument/2006/relationships/hyperlink" Target="https://login.consultant.ru/link/?req=doc&amp;base=RLAW926&amp;n=265305&amp;dst=100006" TargetMode="External"/><Relationship Id="rId70" Type="http://schemas.openxmlformats.org/officeDocument/2006/relationships/hyperlink" Target="https://login.consultant.ru/link/?req=doc&amp;base=RLAW926&amp;n=265164&amp;dst=100006" TargetMode="External"/><Relationship Id="rId75" Type="http://schemas.openxmlformats.org/officeDocument/2006/relationships/hyperlink" Target="https://login.consultant.ru/link/?req=doc&amp;base=RLAW926&amp;n=264944&amp;dst=100006" TargetMode="External"/><Relationship Id="rId91" Type="http://schemas.openxmlformats.org/officeDocument/2006/relationships/hyperlink" Target="https://login.consultant.ru/link/?req=doc&amp;base=RLAW926&amp;n=151709" TargetMode="External"/><Relationship Id="rId96" Type="http://schemas.openxmlformats.org/officeDocument/2006/relationships/hyperlink" Target="https://login.consultant.ru/link/?req=doc&amp;base=RLAW926&amp;n=157590" TargetMode="External"/><Relationship Id="rId140" Type="http://schemas.openxmlformats.org/officeDocument/2006/relationships/hyperlink" Target="https://login.consultant.ru/link/?req=doc&amp;base=LAW&amp;n=480453&amp;dst=328" TargetMode="External"/><Relationship Id="rId145" Type="http://schemas.openxmlformats.org/officeDocument/2006/relationships/hyperlink" Target="https://login.consultant.ru/link/?req=doc&amp;base=LAW&amp;n=471026&amp;dst=2536" TargetMode="External"/><Relationship Id="rId161" Type="http://schemas.openxmlformats.org/officeDocument/2006/relationships/hyperlink" Target="https://login.consultant.ru/link/?req=doc&amp;base=RLAW926&amp;n=305903&amp;dst=100029" TargetMode="External"/><Relationship Id="rId166" Type="http://schemas.openxmlformats.org/officeDocument/2006/relationships/hyperlink" Target="https://login.consultant.ru/link/?req=doc&amp;base=LAW&amp;n=471026&amp;dst=4382" TargetMode="External"/><Relationship Id="rId182" Type="http://schemas.openxmlformats.org/officeDocument/2006/relationships/hyperlink" Target="https://login.consultant.ru/link/?req=doc&amp;base=LAW&amp;n=471026&amp;dst=3622" TargetMode="External"/><Relationship Id="rId187" Type="http://schemas.openxmlformats.org/officeDocument/2006/relationships/hyperlink" Target="https://login.consultant.ru/link/?req=doc&amp;base=LAW&amp;n=471026&amp;dst=25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7266&amp;dst=100005" TargetMode="External"/><Relationship Id="rId23" Type="http://schemas.openxmlformats.org/officeDocument/2006/relationships/hyperlink" Target="https://login.consultant.ru/link/?req=doc&amp;base=RLAW926&amp;n=238373&amp;dst=100005" TargetMode="External"/><Relationship Id="rId28" Type="http://schemas.openxmlformats.org/officeDocument/2006/relationships/hyperlink" Target="https://login.consultant.ru/link/?req=doc&amp;base=RLAW926&amp;n=260158&amp;dst=100005" TargetMode="External"/><Relationship Id="rId49" Type="http://schemas.openxmlformats.org/officeDocument/2006/relationships/hyperlink" Target="https://login.consultant.ru/link/?req=doc&amp;base=RLAW926&amp;n=312282&amp;dst=100005" TargetMode="External"/><Relationship Id="rId114" Type="http://schemas.openxmlformats.org/officeDocument/2006/relationships/hyperlink" Target="https://login.consultant.ru/link/?req=doc&amp;base=LAW&amp;n=461022" TargetMode="External"/><Relationship Id="rId119" Type="http://schemas.openxmlformats.org/officeDocument/2006/relationships/hyperlink" Target="https://login.consultant.ru/link/?req=doc&amp;base=LAW&amp;n=461022" TargetMode="External"/><Relationship Id="rId44" Type="http://schemas.openxmlformats.org/officeDocument/2006/relationships/hyperlink" Target="https://login.consultant.ru/link/?req=doc&amp;base=RLAW926&amp;n=281570&amp;dst=100005" TargetMode="External"/><Relationship Id="rId60" Type="http://schemas.openxmlformats.org/officeDocument/2006/relationships/hyperlink" Target="https://login.consultant.ru/link/?req=doc&amp;base=RLAW926&amp;n=236156&amp;dst=100007" TargetMode="External"/><Relationship Id="rId65" Type="http://schemas.openxmlformats.org/officeDocument/2006/relationships/hyperlink" Target="https://login.consultant.ru/link/?req=doc&amp;base=RLAW926&amp;n=305903&amp;dst=100015" TargetMode="External"/><Relationship Id="rId81" Type="http://schemas.openxmlformats.org/officeDocument/2006/relationships/hyperlink" Target="https://login.consultant.ru/link/?req=doc&amp;base=RLAW926&amp;n=279764&amp;dst=100006" TargetMode="External"/><Relationship Id="rId86" Type="http://schemas.openxmlformats.org/officeDocument/2006/relationships/hyperlink" Target="https://login.consultant.ru/link/?req=doc&amp;base=RLAW926&amp;n=102752" TargetMode="External"/><Relationship Id="rId130" Type="http://schemas.openxmlformats.org/officeDocument/2006/relationships/hyperlink" Target="https://login.consultant.ru/link/?req=doc&amp;base=LAW&amp;n=487790" TargetMode="External"/><Relationship Id="rId135" Type="http://schemas.openxmlformats.org/officeDocument/2006/relationships/hyperlink" Target="https://login.consultant.ru/link/?req=doc&amp;base=LAW&amp;n=471026&amp;dst=3622" TargetMode="External"/><Relationship Id="rId151" Type="http://schemas.openxmlformats.org/officeDocument/2006/relationships/hyperlink" Target="https://login.consultant.ru/link/?req=doc&amp;base=LAW&amp;n=471026&amp;dst=3809" TargetMode="External"/><Relationship Id="rId156" Type="http://schemas.openxmlformats.org/officeDocument/2006/relationships/hyperlink" Target="https://login.consultant.ru/link/?req=doc&amp;base=LAW&amp;n=471026&amp;dst=3809" TargetMode="External"/><Relationship Id="rId177" Type="http://schemas.openxmlformats.org/officeDocument/2006/relationships/hyperlink" Target="https://login.consultant.ru/link/?req=doc&amp;base=LAW&amp;n=471026&amp;dst=3054" TargetMode="External"/><Relationship Id="rId172" Type="http://schemas.openxmlformats.org/officeDocument/2006/relationships/hyperlink" Target="https://login.consultant.ru/link/?req=doc&amp;base=LAW&amp;n=471026&amp;dst=3808" TargetMode="External"/><Relationship Id="rId13" Type="http://schemas.openxmlformats.org/officeDocument/2006/relationships/hyperlink" Target="https://login.consultant.ru/link/?req=doc&amp;base=RLAW926&amp;n=221620&amp;dst=100005" TargetMode="External"/><Relationship Id="rId18" Type="http://schemas.openxmlformats.org/officeDocument/2006/relationships/hyperlink" Target="https://login.consultant.ru/link/?req=doc&amp;base=RLAW926&amp;n=228237&amp;dst=100005" TargetMode="External"/><Relationship Id="rId39" Type="http://schemas.openxmlformats.org/officeDocument/2006/relationships/hyperlink" Target="https://login.consultant.ru/link/?req=doc&amp;base=RLAW926&amp;n=266583&amp;dst=100005" TargetMode="External"/><Relationship Id="rId109" Type="http://schemas.openxmlformats.org/officeDocument/2006/relationships/hyperlink" Target="https://login.consultant.ru/link/?req=doc&amp;base=RLAW926&amp;n=305903&amp;dst=100029" TargetMode="External"/><Relationship Id="rId34" Type="http://schemas.openxmlformats.org/officeDocument/2006/relationships/hyperlink" Target="https://login.consultant.ru/link/?req=doc&amp;base=RLAW926&amp;n=265164&amp;dst=100005" TargetMode="External"/><Relationship Id="rId50" Type="http://schemas.openxmlformats.org/officeDocument/2006/relationships/hyperlink" Target="https://login.consultant.ru/link/?req=doc&amp;base=LAW&amp;n=480453&amp;dst=100094" TargetMode="External"/><Relationship Id="rId55" Type="http://schemas.openxmlformats.org/officeDocument/2006/relationships/hyperlink" Target="https://login.consultant.ru/link/?req=doc&amp;base=RLAW926&amp;n=305903&amp;dst=100010" TargetMode="External"/><Relationship Id="rId76" Type="http://schemas.openxmlformats.org/officeDocument/2006/relationships/hyperlink" Target="https://login.consultant.ru/link/?req=doc&amp;base=RLAW926&amp;n=305903&amp;dst=100022" TargetMode="External"/><Relationship Id="rId97" Type="http://schemas.openxmlformats.org/officeDocument/2006/relationships/hyperlink" Target="https://login.consultant.ru/link/?req=doc&amp;base=RLAW926&amp;n=163072" TargetMode="External"/><Relationship Id="rId104" Type="http://schemas.openxmlformats.org/officeDocument/2006/relationships/hyperlink" Target="https://login.consultant.ru/link/?req=doc&amp;base=LAW&amp;n=471026&amp;dst=100880" TargetMode="External"/><Relationship Id="rId120" Type="http://schemas.openxmlformats.org/officeDocument/2006/relationships/hyperlink" Target="https://login.consultant.ru/link/?req=doc&amp;base=RLAW926&amp;n=305903&amp;dst=100041" TargetMode="External"/><Relationship Id="rId125" Type="http://schemas.openxmlformats.org/officeDocument/2006/relationships/hyperlink" Target="https://login.consultant.ru/link/?req=doc&amp;base=LAW&amp;n=471026&amp;dst=3567" TargetMode="External"/><Relationship Id="rId141" Type="http://schemas.openxmlformats.org/officeDocument/2006/relationships/hyperlink" Target="https://login.consultant.ru/link/?req=doc&amp;base=LAW&amp;n=471026&amp;dst=3554" TargetMode="External"/><Relationship Id="rId146" Type="http://schemas.openxmlformats.org/officeDocument/2006/relationships/hyperlink" Target="https://login.consultant.ru/link/?req=doc&amp;base=LAW&amp;n=471026&amp;dst=3809" TargetMode="External"/><Relationship Id="rId167" Type="http://schemas.openxmlformats.org/officeDocument/2006/relationships/hyperlink" Target="https://login.consultant.ru/link/?req=doc&amp;base=LAW&amp;n=471026&amp;dst=4383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188196&amp;dst=100005" TargetMode="External"/><Relationship Id="rId71" Type="http://schemas.openxmlformats.org/officeDocument/2006/relationships/hyperlink" Target="https://login.consultant.ru/link/?req=doc&amp;base=RLAW926&amp;n=305903&amp;dst=100018" TargetMode="External"/><Relationship Id="rId92" Type="http://schemas.openxmlformats.org/officeDocument/2006/relationships/hyperlink" Target="https://login.consultant.ru/link/?req=doc&amp;base=RLAW926&amp;n=150026" TargetMode="External"/><Relationship Id="rId162" Type="http://schemas.openxmlformats.org/officeDocument/2006/relationships/hyperlink" Target="https://login.consultant.ru/link/?req=doc&amp;base=RLAW926&amp;n=312282&amp;dst=100007" TargetMode="External"/><Relationship Id="rId183" Type="http://schemas.openxmlformats.org/officeDocument/2006/relationships/hyperlink" Target="https://login.consultant.ru/link/?req=doc&amp;base=LAW&amp;n=471026&amp;dst=36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187&amp;dst=100005" TargetMode="External"/><Relationship Id="rId24" Type="http://schemas.openxmlformats.org/officeDocument/2006/relationships/hyperlink" Target="https://login.consultant.ru/link/?req=doc&amp;base=RLAW926&amp;n=245972&amp;dst=100005" TargetMode="External"/><Relationship Id="rId40" Type="http://schemas.openxmlformats.org/officeDocument/2006/relationships/hyperlink" Target="https://login.consultant.ru/link/?req=doc&amp;base=RLAW926&amp;n=273499&amp;dst=100005" TargetMode="External"/><Relationship Id="rId45" Type="http://schemas.openxmlformats.org/officeDocument/2006/relationships/hyperlink" Target="https://login.consultant.ru/link/?req=doc&amp;base=RLAW926&amp;n=281651&amp;dst=100005" TargetMode="External"/><Relationship Id="rId66" Type="http://schemas.openxmlformats.org/officeDocument/2006/relationships/hyperlink" Target="https://login.consultant.ru/link/?req=doc&amp;base=RLAW926&amp;n=232610&amp;dst=100006" TargetMode="External"/><Relationship Id="rId87" Type="http://schemas.openxmlformats.org/officeDocument/2006/relationships/hyperlink" Target="https://login.consultant.ru/link/?req=doc&amp;base=RLAW926&amp;n=103735" TargetMode="External"/><Relationship Id="rId110" Type="http://schemas.openxmlformats.org/officeDocument/2006/relationships/hyperlink" Target="https://login.consultant.ru/link/?req=doc&amp;base=LAW&amp;n=471026&amp;dst=100880" TargetMode="External"/><Relationship Id="rId115" Type="http://schemas.openxmlformats.org/officeDocument/2006/relationships/hyperlink" Target="https://login.consultant.ru/link/?req=doc&amp;base=LAW&amp;n=471026&amp;dst=3808" TargetMode="External"/><Relationship Id="rId131" Type="http://schemas.openxmlformats.org/officeDocument/2006/relationships/hyperlink" Target="https://login.consultant.ru/link/?req=doc&amp;base=LAW&amp;n=468472&amp;dst=100088" TargetMode="External"/><Relationship Id="rId136" Type="http://schemas.openxmlformats.org/officeDocument/2006/relationships/hyperlink" Target="https://login.consultant.ru/link/?req=doc&amp;base=LAW&amp;n=471026&amp;dst=3622" TargetMode="External"/><Relationship Id="rId157" Type="http://schemas.openxmlformats.org/officeDocument/2006/relationships/hyperlink" Target="https://login.consultant.ru/link/?req=doc&amp;base=RLAW926&amp;n=305903&amp;dst=100029" TargetMode="External"/><Relationship Id="rId178" Type="http://schemas.openxmlformats.org/officeDocument/2006/relationships/hyperlink" Target="https://login.consultant.ru/link/?req=doc&amp;base=LAW&amp;n=471026&amp;dst=4044" TargetMode="External"/><Relationship Id="rId61" Type="http://schemas.openxmlformats.org/officeDocument/2006/relationships/hyperlink" Target="https://login.consultant.ru/link/?req=doc&amp;base=RLAW926&amp;n=305903&amp;dst=100013" TargetMode="External"/><Relationship Id="rId82" Type="http://schemas.openxmlformats.org/officeDocument/2006/relationships/hyperlink" Target="https://login.consultant.ru/link/?req=doc&amp;base=RLAW926&amp;n=305903&amp;dst=100025" TargetMode="External"/><Relationship Id="rId152" Type="http://schemas.openxmlformats.org/officeDocument/2006/relationships/hyperlink" Target="https://login.consultant.ru/link/?req=doc&amp;base=LAW&amp;n=471026&amp;dst=3809" TargetMode="External"/><Relationship Id="rId173" Type="http://schemas.openxmlformats.org/officeDocument/2006/relationships/hyperlink" Target="https://login.consultant.ru/link/?req=doc&amp;base=LAW&amp;n=471026&amp;dst=3808" TargetMode="External"/><Relationship Id="rId19" Type="http://schemas.openxmlformats.org/officeDocument/2006/relationships/hyperlink" Target="https://login.consultant.ru/link/?req=doc&amp;base=RLAW926&amp;n=228284&amp;dst=100005" TargetMode="External"/><Relationship Id="rId14" Type="http://schemas.openxmlformats.org/officeDocument/2006/relationships/hyperlink" Target="https://login.consultant.ru/link/?req=doc&amp;base=RLAW926&amp;n=221621&amp;dst=100005" TargetMode="External"/><Relationship Id="rId30" Type="http://schemas.openxmlformats.org/officeDocument/2006/relationships/hyperlink" Target="https://login.consultant.ru/link/?req=doc&amp;base=RLAW926&amp;n=264640&amp;dst=100005" TargetMode="External"/><Relationship Id="rId35" Type="http://schemas.openxmlformats.org/officeDocument/2006/relationships/hyperlink" Target="https://login.consultant.ru/link/?req=doc&amp;base=RLAW926&amp;n=265302&amp;dst=100005" TargetMode="External"/><Relationship Id="rId56" Type="http://schemas.openxmlformats.org/officeDocument/2006/relationships/hyperlink" Target="https://login.consultant.ru/link/?req=doc&amp;base=RLAW926&amp;n=263187&amp;dst=100006" TargetMode="External"/><Relationship Id="rId77" Type="http://schemas.openxmlformats.org/officeDocument/2006/relationships/hyperlink" Target="https://login.consultant.ru/link/?req=doc&amp;base=RLAW926&amp;n=264640&amp;dst=100006" TargetMode="External"/><Relationship Id="rId100" Type="http://schemas.openxmlformats.org/officeDocument/2006/relationships/hyperlink" Target="https://login.consultant.ru/link/?req=doc&amp;base=RLAW926&amp;n=305903&amp;dst=100027" TargetMode="External"/><Relationship Id="rId105" Type="http://schemas.openxmlformats.org/officeDocument/2006/relationships/hyperlink" Target="https://login.consultant.ru/link/?req=doc&amp;base=RLAW926&amp;n=305903&amp;dst=100029" TargetMode="External"/><Relationship Id="rId126" Type="http://schemas.openxmlformats.org/officeDocument/2006/relationships/hyperlink" Target="https://login.consultant.ru/link/?req=doc&amp;base=LAW&amp;n=482687" TargetMode="External"/><Relationship Id="rId147" Type="http://schemas.openxmlformats.org/officeDocument/2006/relationships/hyperlink" Target="https://login.consultant.ru/link/?req=doc&amp;base=LAW&amp;n=471026&amp;dst=3809" TargetMode="External"/><Relationship Id="rId168" Type="http://schemas.openxmlformats.org/officeDocument/2006/relationships/hyperlink" Target="https://login.consultant.ru/link/?req=doc&amp;base=LAW&amp;n=471026&amp;dst=3054" TargetMode="External"/><Relationship Id="rId8" Type="http://schemas.openxmlformats.org/officeDocument/2006/relationships/hyperlink" Target="https://login.consultant.ru/link/?req=doc&amp;base=RLAW926&amp;n=191446&amp;dst=100005" TargetMode="External"/><Relationship Id="rId51" Type="http://schemas.openxmlformats.org/officeDocument/2006/relationships/hyperlink" Target="https://login.consultant.ru/link/?req=doc&amp;base=RLAW926&amp;n=280675&amp;dst=100132" TargetMode="External"/><Relationship Id="rId72" Type="http://schemas.openxmlformats.org/officeDocument/2006/relationships/hyperlink" Target="https://login.consultant.ru/link/?req=doc&amp;base=RLAW926&amp;n=265302&amp;dst=100006" TargetMode="External"/><Relationship Id="rId93" Type="http://schemas.openxmlformats.org/officeDocument/2006/relationships/hyperlink" Target="https://login.consultant.ru/link/?req=doc&amp;base=RLAW926&amp;n=151168" TargetMode="External"/><Relationship Id="rId98" Type="http://schemas.openxmlformats.org/officeDocument/2006/relationships/hyperlink" Target="https://login.consultant.ru/link/?req=doc&amp;base=RLAW926&amp;n=180938" TargetMode="External"/><Relationship Id="rId121" Type="http://schemas.openxmlformats.org/officeDocument/2006/relationships/hyperlink" Target="https://login.consultant.ru/link/?req=doc&amp;base=LAW&amp;n=471026&amp;dst=3808" TargetMode="External"/><Relationship Id="rId142" Type="http://schemas.openxmlformats.org/officeDocument/2006/relationships/hyperlink" Target="https://login.consultant.ru/link/?req=doc&amp;base=LAW&amp;n=471026&amp;dst=3554" TargetMode="External"/><Relationship Id="rId163" Type="http://schemas.openxmlformats.org/officeDocument/2006/relationships/hyperlink" Target="https://login.consultant.ru/link/?req=doc&amp;base=LAW&amp;n=471026&amp;dst=100880" TargetMode="External"/><Relationship Id="rId184" Type="http://schemas.openxmlformats.org/officeDocument/2006/relationships/hyperlink" Target="https://login.consultant.ru/link/?req=doc&amp;base=LAW&amp;n=471026&amp;dst=2536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56056&amp;dst=100005" TargetMode="External"/><Relationship Id="rId46" Type="http://schemas.openxmlformats.org/officeDocument/2006/relationships/hyperlink" Target="https://login.consultant.ru/link/?req=doc&amp;base=RLAW926&amp;n=281819&amp;dst=100005" TargetMode="External"/><Relationship Id="rId67" Type="http://schemas.openxmlformats.org/officeDocument/2006/relationships/hyperlink" Target="https://login.consultant.ru/link/?req=doc&amp;base=RLAW926&amp;n=305903&amp;dst=100016" TargetMode="External"/><Relationship Id="rId116" Type="http://schemas.openxmlformats.org/officeDocument/2006/relationships/hyperlink" Target="https://login.consultant.ru/link/?req=doc&amp;base=RLAW926&amp;n=312282&amp;dst=100006" TargetMode="External"/><Relationship Id="rId137" Type="http://schemas.openxmlformats.org/officeDocument/2006/relationships/hyperlink" Target="https://login.consultant.ru/link/?req=doc&amp;base=LAW&amp;n=471026&amp;dst=2536" TargetMode="External"/><Relationship Id="rId158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hyperlink" Target="https://login.consultant.ru/link/?req=doc&amp;base=RLAW926&amp;n=232610&amp;dst=100005" TargetMode="External"/><Relationship Id="rId41" Type="http://schemas.openxmlformats.org/officeDocument/2006/relationships/hyperlink" Target="https://login.consultant.ru/link/?req=doc&amp;base=RLAW926&amp;n=273781&amp;dst=100005" TargetMode="External"/><Relationship Id="rId62" Type="http://schemas.openxmlformats.org/officeDocument/2006/relationships/hyperlink" Target="https://login.consultant.ru/link/?req=doc&amp;base=RLAW926&amp;n=265303&amp;dst=100006" TargetMode="External"/><Relationship Id="rId83" Type="http://schemas.openxmlformats.org/officeDocument/2006/relationships/hyperlink" Target="https://login.consultant.ru/link/?req=doc&amp;base=RLAW926&amp;n=96374" TargetMode="External"/><Relationship Id="rId88" Type="http://schemas.openxmlformats.org/officeDocument/2006/relationships/hyperlink" Target="https://login.consultant.ru/link/?req=doc&amp;base=RLAW926&amp;n=136995" TargetMode="External"/><Relationship Id="rId111" Type="http://schemas.openxmlformats.org/officeDocument/2006/relationships/hyperlink" Target="https://login.consultant.ru/link/?req=doc&amp;base=RLAW926&amp;n=212048" TargetMode="External"/><Relationship Id="rId132" Type="http://schemas.openxmlformats.org/officeDocument/2006/relationships/hyperlink" Target="https://login.consultant.ru/link/?req=doc&amp;base=LAW&amp;n=471026&amp;dst=3622" TargetMode="External"/><Relationship Id="rId153" Type="http://schemas.openxmlformats.org/officeDocument/2006/relationships/hyperlink" Target="https://login.consultant.ru/link/?req=doc&amp;base=LAW&amp;n=471026&amp;dst=3622" TargetMode="External"/><Relationship Id="rId174" Type="http://schemas.openxmlformats.org/officeDocument/2006/relationships/hyperlink" Target="https://login.consultant.ru/link/?req=doc&amp;base=LAW&amp;n=471026&amp;dst=102049" TargetMode="External"/><Relationship Id="rId179" Type="http://schemas.openxmlformats.org/officeDocument/2006/relationships/hyperlink" Target="https://login.consultant.ru/link/?req=doc&amp;base=LAW&amp;n=471026&amp;dst=3554" TargetMode="External"/><Relationship Id="rId15" Type="http://schemas.openxmlformats.org/officeDocument/2006/relationships/hyperlink" Target="https://login.consultant.ru/link/?req=doc&amp;base=RLAW926&amp;n=226231&amp;dst=100005" TargetMode="External"/><Relationship Id="rId36" Type="http://schemas.openxmlformats.org/officeDocument/2006/relationships/hyperlink" Target="https://login.consultant.ru/link/?req=doc&amp;base=RLAW926&amp;n=265303&amp;dst=100005" TargetMode="External"/><Relationship Id="rId57" Type="http://schemas.openxmlformats.org/officeDocument/2006/relationships/hyperlink" Target="https://login.consultant.ru/link/?req=doc&amp;base=RLAW926&amp;n=305903&amp;dst=100011" TargetMode="External"/><Relationship Id="rId106" Type="http://schemas.openxmlformats.org/officeDocument/2006/relationships/hyperlink" Target="https://login.consultant.ru/link/?req=doc&amp;base=LAW&amp;n=471026&amp;dst=100880" TargetMode="External"/><Relationship Id="rId127" Type="http://schemas.openxmlformats.org/officeDocument/2006/relationships/hyperlink" Target="https://login.consultant.ru/link/?req=doc&amp;base=LAW&amp;n=468472&amp;dst=100069" TargetMode="External"/><Relationship Id="rId10" Type="http://schemas.openxmlformats.org/officeDocument/2006/relationships/hyperlink" Target="https://login.consultant.ru/link/?req=doc&amp;base=RLAW926&amp;n=206407&amp;dst=100005" TargetMode="External"/><Relationship Id="rId31" Type="http://schemas.openxmlformats.org/officeDocument/2006/relationships/hyperlink" Target="https://login.consultant.ru/link/?req=doc&amp;base=RLAW926&amp;n=264944&amp;dst=100005" TargetMode="External"/><Relationship Id="rId52" Type="http://schemas.openxmlformats.org/officeDocument/2006/relationships/hyperlink" Target="https://login.consultant.ru/link/?req=doc&amp;base=RLAW926&amp;n=309987&amp;dst=102041" TargetMode="External"/><Relationship Id="rId73" Type="http://schemas.openxmlformats.org/officeDocument/2006/relationships/hyperlink" Target="https://login.consultant.ru/link/?req=doc&amp;base=RLAW926&amp;n=305903&amp;dst=100019" TargetMode="External"/><Relationship Id="rId78" Type="http://schemas.openxmlformats.org/officeDocument/2006/relationships/hyperlink" Target="https://login.consultant.ru/link/?req=doc&amp;base=RLAW926&amp;n=305903&amp;dst=100023" TargetMode="External"/><Relationship Id="rId94" Type="http://schemas.openxmlformats.org/officeDocument/2006/relationships/hyperlink" Target="https://login.consultant.ru/link/?req=doc&amp;base=RLAW926&amp;n=158295" TargetMode="External"/><Relationship Id="rId99" Type="http://schemas.openxmlformats.org/officeDocument/2006/relationships/hyperlink" Target="https://login.consultant.ru/link/?req=doc&amp;base=RLAW926&amp;n=305903&amp;dst=100026" TargetMode="External"/><Relationship Id="rId101" Type="http://schemas.openxmlformats.org/officeDocument/2006/relationships/hyperlink" Target="https://login.consultant.ru/link/?req=doc&amp;base=RLAW926&amp;n=281570&amp;dst=100005" TargetMode="External"/><Relationship Id="rId122" Type="http://schemas.openxmlformats.org/officeDocument/2006/relationships/hyperlink" Target="https://login.consultant.ru/link/?req=doc&amp;base=LAW&amp;n=471026&amp;dst=3554" TargetMode="External"/><Relationship Id="rId143" Type="http://schemas.openxmlformats.org/officeDocument/2006/relationships/hyperlink" Target="https://login.consultant.ru/link/?req=doc&amp;base=LAW&amp;n=471026&amp;dst=3622" TargetMode="External"/><Relationship Id="rId148" Type="http://schemas.openxmlformats.org/officeDocument/2006/relationships/hyperlink" Target="https://login.consultant.ru/link/?req=doc&amp;base=LAW&amp;n=471026&amp;dst=3809" TargetMode="External"/><Relationship Id="rId164" Type="http://schemas.openxmlformats.org/officeDocument/2006/relationships/hyperlink" Target="https://login.consultant.ru/link/?req=doc&amp;base=LAW&amp;n=471026&amp;dst=102049" TargetMode="External"/><Relationship Id="rId169" Type="http://schemas.openxmlformats.org/officeDocument/2006/relationships/hyperlink" Target="https://login.consultant.ru/link/?req=doc&amp;base=LAW&amp;n=471026&amp;dst=4044" TargetMode="External"/><Relationship Id="rId185" Type="http://schemas.openxmlformats.org/officeDocument/2006/relationships/hyperlink" Target="https://login.consultant.ru/link/?req=doc&amp;base=LAW&amp;n=471026&amp;dst=3622" TargetMode="External"/><Relationship Id="rId4" Type="http://schemas.openxmlformats.org/officeDocument/2006/relationships/hyperlink" Target="https://login.consultant.ru/link/?req=doc&amp;base=RLAW926&amp;n=180506&amp;dst=100005" TargetMode="External"/><Relationship Id="rId9" Type="http://schemas.openxmlformats.org/officeDocument/2006/relationships/hyperlink" Target="https://login.consultant.ru/link/?req=doc&amp;base=RLAW926&amp;n=202125&amp;dst=100005" TargetMode="External"/><Relationship Id="rId180" Type="http://schemas.openxmlformats.org/officeDocument/2006/relationships/hyperlink" Target="https://login.consultant.ru/link/?req=doc&amp;base=LAW&amp;n=471026&amp;dst=3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25834</Words>
  <Characters>147256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Н.С.</dc:creator>
  <cp:keywords/>
  <dc:description/>
  <cp:lastModifiedBy>Налобина Н.С.</cp:lastModifiedBy>
  <cp:revision>1</cp:revision>
  <dcterms:created xsi:type="dcterms:W3CDTF">2024-11-28T05:31:00Z</dcterms:created>
  <dcterms:modified xsi:type="dcterms:W3CDTF">2024-11-28T05:38:00Z</dcterms:modified>
</cp:coreProperties>
</file>